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34c2b9800e448d" /></Relationships>
</file>

<file path=word/document.xml><?xml version="1.0" encoding="utf-8"?>
<w:document xmlns:r="http://schemas.openxmlformats.org/officeDocument/2006/relationships" xmlns:w="http://schemas.openxmlformats.org/wordprocessingml/2006/main">
  <w:body>
    <w:p>
      <w:pPr>
        <w:pStyle w:val="Title"/>
      </w:pPr>
      <w:r>
        <w:t>Service/care provider—Medicare service provider practice location identifier, text 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provider—Medicare service provider practice location identifier, text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service provider practice location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Provider location; Provider location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82c42000844b29">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alphanumeric identifier for a </w:t>
            </w:r>
          </w:p>
          <w:p>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8385e7db307f46b1">
              <w:r>
                <w:rPr>
                  <w:rStyle w:val="Hyperlink"/>
                  <w:b/>
                </w:rPr>
                <w:t xml:space="preserve">Medicare service provider's</w:t>
              </w:r>
            </w:hyperlink>
            <w:r>
              <w:rPr>
                <w:rStyle w:val="row-content-rich-text"/>
              </w:rPr>
              <w:t xml:space="preserve"> location, which may be the place of a provider’s practice or the place of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0e4383b9354545">
              <w:r>
                <w:rPr>
                  <w:rStyle w:val="Hyperlink"/>
                </w:rPr>
                <w:t xml:space="preserve">Service/care provider—Medicare service provider practice location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63bfe17f1448e1">
              <w:r>
                <w:rPr>
                  <w:rStyle w:val="Hyperlink"/>
                </w:rPr>
                <w:t xml:space="preserve">Identifier text 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field is alphanumeric (excluding I, O S, Z and 0 (zero)).</w:t>
            </w:r>
          </w:p>
          <w:p>
            <w:pPr>
              <w:spacing w:after="160"/>
            </w:pPr>
            <w:r>
              <w:rPr>
                <w:rStyle w:val="row-content-rich-text"/>
              </w:rPr>
              <w:t xml:space="preserve">Providers who practice at several locations have more than one practice location identifier. Not all locations may be current for the provider but this information is retained. The values in themselves are meaningless except to designate a different location. The practice location identifier must be concatenated after the provider’s stem to the full seven-digit provider number.</w:t>
            </w:r>
          </w:p>
          <w:p>
            <w:pPr/>
            <w:r>
              <w:rPr>
                <w:rStyle w:val="row-content-rich-text"/>
              </w:rPr>
              <w:t xml:space="preserve">The maximum number of provider locations that can be associated with a provider stem number is 31. Providers with more than 31 locations will be given an additional provider 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data elements:</w:t>
            </w:r>
          </w:p>
          <w:p>
            <w:pPr>
              <w:spacing w:after="160"/>
            </w:pPr>
            <w:r>
              <w:rPr>
                <w:rStyle w:val="row-content-rich-text"/>
              </w:rPr>
              <w:t xml:space="preserve">Location Identifier Type Code (LOCN_ID_TYP_CDE)</w:t>
            </w:r>
            <w:r>
              <w:br/>
            </w:r>
            <w:r>
              <w:rPr>
                <w:rStyle w:val="row-content-rich-text"/>
              </w:rPr>
              <w:t xml:space="preserve">Each location (LOCN_ID) may have one or more location identifier type codes (LOCN_ID_TYP_CDE) and each identifier type code may be used by one or more locations.</w:t>
            </w:r>
          </w:p>
          <w:p>
            <w:pPr/>
            <w:r>
              <w:rPr>
                <w:rStyle w:val="row-content-rich-text"/>
              </w:rPr>
              <w:t xml:space="preserve">Location Start Date (LOCN_STS)</w:t>
            </w:r>
            <w:r>
              <w:br/>
            </w:r>
            <w:r>
              <w:rPr>
                <w:rStyle w:val="row-content-rich-text"/>
              </w:rPr>
              <w:t xml:space="preserve">Each location identifier (LOCN_ID) has one or more start dates (LOCN_STS). Each start date may be associated with one or more locations. A location start date of 01/01/0001 indicates a date prior to 1989 when the MPF came into existence.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53993e8cf904169">
              <w:r>
                <w:rPr>
                  <w:rStyle w:val="Hyperlink"/>
                </w:rPr>
                <w:t xml:space="preserve">Service/care provider—Medicare service provider identifier, NNNNNN</w:t>
              </w:r>
            </w:hyperlink>
          </w:p>
          <w:p>
            <w:pPr>
              <w:spacing w:before="0" w:after="0"/>
            </w:pPr>
            <w:r>
              <w:rPr>
                <w:rStyle w:val="row-content"/>
                <w:color w:val="244061"/>
              </w:rPr>
              <w:t xml:space="preserve">       </w:t>
            </w:r>
            <w:hyperlink w:history="true" r:id="R8486a10c50714551">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bb50cd576048d7">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236887af1cc24007">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SPRPRAC</w:t>
            </w:r>
          </w:p>
          <w:p>
            <w:r>
              <w:br/>
            </w:r>
            <w:r>
              <w:br/>
            </w:r>
          </w:p>
        </w:tc>
      </w:tr>
    </w:tbl>
    <w:p/>
    <w:tbl>
      <w:tblPr>
        <w:tblStyle w:val="TableGrid"/>
        <w:tblW w:w="0" w:type="auto"/>
      </w:tblPr>
    </w:tbl>
    <w:p>
      <w:r>
        <w:br/>
      </w:r>
    </w:p>
    <w:sectPr>
      <w:footerReference xmlns:r="http://schemas.openxmlformats.org/officeDocument/2006/relationships" w:type="default" r:id="Rabc0f9489eec49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601956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72b716226745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c0f9489eec495f" /><Relationship Type="http://schemas.openxmlformats.org/officeDocument/2006/relationships/header" Target="/word/header1.xml" Id="R7f1874e8e02e463d" /><Relationship Type="http://schemas.openxmlformats.org/officeDocument/2006/relationships/settings" Target="/word/settings.xml" Id="R065f4e30d9e547b7" /><Relationship Type="http://schemas.openxmlformats.org/officeDocument/2006/relationships/styles" Target="/word/styles.xml" Id="Rd59cc796fe9d4fef" /><Relationship Type="http://schemas.openxmlformats.org/officeDocument/2006/relationships/hyperlink" Target="https://meteor.aihw.gov.au/RegistrationAuthority/10" TargetMode="External" Id="Rf482c42000844b29" /><Relationship Type="http://schemas.openxmlformats.org/officeDocument/2006/relationships/hyperlink" Target="https://meteor.aihw.gov.au/content/608802" TargetMode="External" Id="R8385e7db307f46b1" /><Relationship Type="http://schemas.openxmlformats.org/officeDocument/2006/relationships/hyperlink" Target="https://meteor.aihw.gov.au/content/601953" TargetMode="External" Id="R090e4383b9354545" /><Relationship Type="http://schemas.openxmlformats.org/officeDocument/2006/relationships/hyperlink" Target="https://meteor.aihw.gov.au/content/601426" TargetMode="External" Id="Reb63bfe17f1448e1" /><Relationship Type="http://schemas.openxmlformats.org/officeDocument/2006/relationships/hyperlink" Target="https://meteor.aihw.gov.au/content/601809" TargetMode="External" Id="R053993e8cf904169" /><Relationship Type="http://schemas.openxmlformats.org/officeDocument/2006/relationships/hyperlink" Target="https://meteor.aihw.gov.au/RegistrationAuthority/10" TargetMode="External" Id="R8486a10c50714551" /><Relationship Type="http://schemas.openxmlformats.org/officeDocument/2006/relationships/hyperlink" Target="https://meteor.aihw.gov.au/content/603356" TargetMode="External" Id="R1dbb50cd576048d7" /><Relationship Type="http://schemas.openxmlformats.org/officeDocument/2006/relationships/hyperlink" Target="https://meteor.aihw.gov.au/RegistrationAuthority/10" TargetMode="External" Id="R236887af1cc24007" /></Relationships>
</file>

<file path=word/_rels/header1.xml.rels>&#65279;<?xml version="1.0" encoding="utf-8"?><Relationships xmlns="http://schemas.openxmlformats.org/package/2006/relationships"><Relationship Type="http://schemas.openxmlformats.org/officeDocument/2006/relationships/image" Target="/media/image.png" Id="Rec72b716226745ef" /></Relationships>
</file>