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9b0b627a842ba" /></Relationships>
</file>

<file path=word/document.xml><?xml version="1.0" encoding="utf-8"?>
<w:document xmlns:r="http://schemas.openxmlformats.org/officeDocument/2006/relationships" xmlns:w="http://schemas.openxmlformats.org/wordprocessingml/2006/main">
  <w:body>
    <w:p>
      <w:pPr>
        <w:pStyle w:val="Title"/>
      </w:pPr>
      <w:r>
        <w:t>Medicare service provider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service provider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6c3abd417c40c6">
              <w:r>
                <w:rPr>
                  <w:rStyle w:val="Hyperlink"/>
                  <w:color w:val="244061"/>
                </w:rPr>
                <w:t xml:space="preserve">Commonwealth Department of Health</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8258c91999c041f8">
              <w:r>
                <w:rPr>
                  <w:rStyle w:val="Hyperlink"/>
                  <w:b/>
                </w:rPr>
                <w:t xml:space="preserve">Medicare service provider</w:t>
              </w:r>
            </w:hyperlink>
            <w:r>
              <w:rPr>
                <w:rStyle w:val="row-content-rich-text"/>
              </w:rPr>
              <w:t xml:space="preserve">. This identifier is used to facilitate the payment of patient/provider claims.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80051f5053498f">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53a17f5f024bd0">
              <w:r>
                <w:rPr>
                  <w:rStyle w:val="Hyperlink"/>
                </w:rPr>
                <w:t xml:space="preserve">Service/care provider—Medicare service provider identifier </w:t>
              </w:r>
            </w:hyperlink>
          </w:p>
          <w:p>
            <w:pPr>
              <w:spacing w:before="0" w:after="0"/>
            </w:pPr>
            <w:r>
              <w:rPr>
                <w:rStyle w:val="row-content"/>
                <w:color w:val="244061"/>
              </w:rPr>
              <w:t xml:space="preserve">       </w:t>
            </w:r>
            <w:hyperlink w:history="true" r:id="Rddf9c441ce0b46a2">
              <w:r>
                <w:rPr>
                  <w:rStyle w:val="Hyperlink"/>
                  <w:color w:val="244061"/>
                </w:rPr>
                <w:t xml:space="preserve">Commonwealth Department of Health</w:t>
              </w:r>
            </w:hyperlink>
            <w:r>
              <w:rPr>
                <w:rStyle w:val="row-content"/>
                <w:color w:val="244061"/>
              </w:rPr>
              <w:t xml:space="preserve">, Recorded 27/05/2015</w:t>
            </w:r>
          </w:p>
          <w:p>
            <w:r>
              <w:br/>
            </w:r>
          </w:p>
        </w:tc>
      </w:tr>
    </w:tbl>
    <w:p>
      <w:r>
        <w:br/>
      </w:r>
    </w:p>
    <w:sectPr>
      <w:footerReference xmlns:r="http://schemas.openxmlformats.org/officeDocument/2006/relationships" w:type="default" r:id="R45d83e422b01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601803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6511c9fa5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83e422b0147e0" /><Relationship Type="http://schemas.openxmlformats.org/officeDocument/2006/relationships/header" Target="/word/header1.xml" Id="Rc313dc62410b4578" /><Relationship Type="http://schemas.openxmlformats.org/officeDocument/2006/relationships/settings" Target="/word/settings.xml" Id="Rb52a493a5f664e4f" /><Relationship Type="http://schemas.openxmlformats.org/officeDocument/2006/relationships/styles" Target="/word/styles.xml" Id="R31dabf6d46ba4d4a" /><Relationship Type="http://schemas.openxmlformats.org/officeDocument/2006/relationships/hyperlink" Target="https://meteor.aihw.gov.au/RegistrationAuthority/10" TargetMode="External" Id="R006c3abd417c40c6" /><Relationship Type="http://schemas.openxmlformats.org/officeDocument/2006/relationships/hyperlink" Target="https://meteor.aihw.gov.au/content/608802" TargetMode="External" Id="R8258c91999c041f8" /><Relationship Type="http://schemas.openxmlformats.org/officeDocument/2006/relationships/hyperlink" Target="https://meteor.aihw.gov.au/content/274649" TargetMode="External" Id="R5f80051f5053498f" /><Relationship Type="http://schemas.openxmlformats.org/officeDocument/2006/relationships/hyperlink" Target="https://meteor.aihw.gov.au/content/601807" TargetMode="External" Id="Re353a17f5f024bd0" /><Relationship Type="http://schemas.openxmlformats.org/officeDocument/2006/relationships/hyperlink" Target="https://meteor.aihw.gov.au/RegistrationAuthority/10" TargetMode="External" Id="Rddf9c441ce0b46a2" /></Relationships>
</file>

<file path=word/_rels/header1.xml.rels>&#65279;<?xml version="1.0" encoding="utf-8"?><Relationships xmlns="http://schemas.openxmlformats.org/package/2006/relationships"><Relationship Type="http://schemas.openxmlformats.org/officeDocument/2006/relationships/image" Target="/media/image.png" Id="R25b6511c9fa544c1" /></Relationships>
</file>