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3460a6a22429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identifier, identifier N[N(19)]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identifier, identifier N[N(19)]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Prescriber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Prescriber number; Prescriber ID; Doctor's number; Doctor's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f9509f89884a4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numeric identifier for the prescriber of the Pharmaceutical Benefits Scheme (PBS) item for which the PBS benefit is being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6c897a7bfd4964">
              <w:r>
                <w:rPr>
                  <w:rStyle w:val="Hyperlink"/>
                </w:rPr>
                <w:t xml:space="preserve">Pharmaceutical Benefits Scheme (PBS) prescription—prescriber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6b2d93dddb421f">
              <w:r>
                <w:rPr>
                  <w:rStyle w:val="Hyperlink"/>
                </w:rPr>
                <w:t xml:space="preserve">Identifier N[N(19)]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 the provisions of the Pharmaceutical Benefits Scheme (PBS), medications can be prescribed by medical practitioners, and authorised dental practitioners, optometrists, nurse practitioners and midwives.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38e940931148b3">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2dce6e8a49574d8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PRESC_ID</w:t>
            </w:r>
          </w:p>
          <w:p>
            <w:r>
              <w:rPr>
                <w:rStyle w:val="row-content"/>
              </w:rPr>
              <w:t xml:space="preserve">In the context of PBS data, this data element describes the prescriber number of the provider who wrote the prescription for which a PBS benefit is paid.</w:t>
            </w:r>
          </w:p>
          <w:p>
            <w:r>
              <w:rPr>
                <w:rStyle w:val="row-content"/>
              </w:rPr>
              <w:t xml:space="preserve">Prescriber numbers are allocated to providers authorised to prescribe medication under the PBS. These prescribers include medical practitioners, dental practitioners, optometrists, nurse practitioners and midwives. The data item is referred to within the PBS system as 'Prescriber ID'.</w:t>
            </w:r>
          </w:p>
          <w:p>
            <w:r>
              <w:rPr>
                <w:rStyle w:val="row-content"/>
              </w:rPr>
              <w:t xml:space="preserve">This data element can be used to identify individual prescribers and may, in some use cases, need to be suppressed or de-identified.</w:t>
            </w:r>
          </w:p>
          <w:p>
            <w:r>
              <w:br/>
            </w:r>
            <w:r>
              <w:br/>
            </w:r>
          </w:p>
        </w:tc>
      </w:tr>
    </w:tbl>
    <w:p/>
    <w:tbl>
      <w:tblPr>
        <w:tblStyle w:val="TableGrid"/>
        <w:tblW w:w="0" w:type="auto"/>
      </w:tblPr>
    </w:tbl>
    <w:p>
      <w:r>
        <w:br/>
      </w:r>
    </w:p>
    <w:sectPr>
      <w:footerReference xmlns:r="http://schemas.openxmlformats.org/officeDocument/2006/relationships" w:type="default" r:id="R7551aea8505e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a7ddb8d1341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51aea8505e4fdd" /><Relationship Type="http://schemas.openxmlformats.org/officeDocument/2006/relationships/header" Target="/word/header1.xml" Id="Ra92f17c5fb274a75" /><Relationship Type="http://schemas.openxmlformats.org/officeDocument/2006/relationships/settings" Target="/word/settings.xml" Id="R1b72800f0b9e41d3" /><Relationship Type="http://schemas.openxmlformats.org/officeDocument/2006/relationships/styles" Target="/word/styles.xml" Id="Raa52ea468887471c" /><Relationship Type="http://schemas.openxmlformats.org/officeDocument/2006/relationships/hyperlink" Target="https://meteor.aihw.gov.au/RegistrationAuthority/10" TargetMode="External" Id="Rbcf9509f89884a43" /><Relationship Type="http://schemas.openxmlformats.org/officeDocument/2006/relationships/hyperlink" Target="https://meteor.aihw.gov.au/content/600760" TargetMode="External" Id="Rfa6c897a7bfd4964" /><Relationship Type="http://schemas.openxmlformats.org/officeDocument/2006/relationships/hyperlink" Target="https://meteor.aihw.gov.au/content/600663" TargetMode="External" Id="R726b2d93dddb421f" /><Relationship Type="http://schemas.openxmlformats.org/officeDocument/2006/relationships/hyperlink" Target="https://meteor.aihw.gov.au/content/602524" TargetMode="External" Id="Ra238e940931148b3" /><Relationship Type="http://schemas.openxmlformats.org/officeDocument/2006/relationships/hyperlink" Target="https://meteor.aihw.gov.au/RegistrationAuthority/10" TargetMode="External" Id="R2dce6e8a49574d87" /></Relationships>
</file>

<file path=word/_rels/header1.xml.rels>&#65279;<?xml version="1.0" encoding="utf-8"?><Relationships xmlns="http://schemas.openxmlformats.org/package/2006/relationships"><Relationship Type="http://schemas.openxmlformats.org/officeDocument/2006/relationships/image" Target="/media/image.png" Id="Raa3a7ddb8d134104" /></Relationships>
</file>