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552eb62b141c2" /></Relationships>
</file>

<file path=word/document.xml><?xml version="1.0" encoding="utf-8"?>
<w:document xmlns:r="http://schemas.openxmlformats.org/officeDocument/2006/relationships" xmlns:w="http://schemas.openxmlformats.org/wordprocessingml/2006/main">
  <w:body>
    <w:p>
      <w:pPr>
        <w:pStyle w:val="Title"/>
      </w:pPr>
      <w:r>
        <w:t>Date of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ce0f8728141d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medicinal product is supplied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c2f7982164e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PBS, the date of supply represents the date on which the patient or PBS consumer receives the prescribed medicinal products from the pharmacy, i.e. it essentially equates to the date of purchase.</w:t>
            </w:r>
          </w:p>
          <w:p>
            <w:pPr/>
            <w:r>
              <w:rPr>
                <w:rStyle w:val="row-content-rich-text"/>
              </w:rPr>
              <w:t xml:space="preserve">In most cases, the date of supply is likely to be the same as the date of dispensing which appears on the label affixed to the packaging of the prescribed medicinal product by the pharmacist, but there may be some instances where the patient does not take delivery of the medicinal products immediately.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cab3a712f34322">
              <w:r>
                <w:rPr>
                  <w:rStyle w:val="Hyperlink"/>
                </w:rPr>
                <w:t xml:space="preserve">Pharmaceutical Benefits Scheme (PBS) prescription—date of supply </w:t>
              </w:r>
            </w:hyperlink>
          </w:p>
          <w:p>
            <w:pPr>
              <w:spacing w:before="0" w:after="0"/>
            </w:pPr>
            <w:r>
              <w:rPr>
                <w:rStyle w:val="row-content"/>
                <w:color w:val="244061"/>
              </w:rPr>
              <w:t xml:space="preserve">       </w:t>
            </w:r>
            <w:hyperlink w:history="true" r:id="Rf288adc1545b4924">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c1e8b7174c0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eb5b498fa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e8b7174c0465f" /><Relationship Type="http://schemas.openxmlformats.org/officeDocument/2006/relationships/header" Target="/word/header1.xml" Id="R9e8e8375eef3492d" /><Relationship Type="http://schemas.openxmlformats.org/officeDocument/2006/relationships/settings" Target="/word/settings.xml" Id="Rb4c6d813dd1a44f9" /><Relationship Type="http://schemas.openxmlformats.org/officeDocument/2006/relationships/styles" Target="/word/styles.xml" Id="R7eb3b859778e4d1d" /><Relationship Type="http://schemas.openxmlformats.org/officeDocument/2006/relationships/hyperlink" Target="https://meteor.aihw.gov.au/RegistrationAuthority/10" TargetMode="External" Id="R0bece0f8728141d5" /><Relationship Type="http://schemas.openxmlformats.org/officeDocument/2006/relationships/hyperlink" Target="https://meteor.aihw.gov.au/content/274661" TargetMode="External" Id="Rd9ac2f7982164e4d" /><Relationship Type="http://schemas.openxmlformats.org/officeDocument/2006/relationships/hyperlink" Target="https://meteor.aihw.gov.au/content/600522" TargetMode="External" Id="R7ecab3a712f34322" /><Relationship Type="http://schemas.openxmlformats.org/officeDocument/2006/relationships/hyperlink" Target="https://meteor.aihw.gov.au/RegistrationAuthority/10" TargetMode="External" Id="Rf288adc1545b4924" /></Relationships>
</file>

<file path=word/_rels/header1.xml.rels>&#65279;<?xml version="1.0" encoding="utf-8"?><Relationships xmlns="http://schemas.openxmlformats.org/package/2006/relationships"><Relationship Type="http://schemas.openxmlformats.org/officeDocument/2006/relationships/image" Target="/media/image.png" Id="R244eb5b498fa4dae" /></Relationships>
</file>