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86399d0bd437c" /></Relationships>
</file>

<file path=word/document.xml><?xml version="1.0" encoding="utf-8"?>
<w:document xmlns:r="http://schemas.openxmlformats.org/officeDocument/2006/relationships" xmlns:w="http://schemas.openxmlformats.org/wordprocessingml/2006/main">
  <w:body>
    <w:p>
      <w:pPr>
        <w:pStyle w:val="Title"/>
      </w:pPr>
      <w:r>
        <w:t>Person—depression or anxiety condition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Person—depression or anxiety condition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9bd8d09b6454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depression or anxiety medical condition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1f24ddfc4a42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8a2bf1fc804e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8f69b6d03242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faa0c934ea4030">
              <w:r>
                <w:rPr>
                  <w:rStyle w:val="Hyperlink"/>
                </w:rPr>
                <w:t xml:space="preserve">Depression or anxiety condition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depression or anxiety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cb89964d59440e">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76f85b24d340ae">
              <w:r>
                <w:rPr>
                  <w:rStyle w:val="Hyperlink"/>
                </w:rPr>
                <w:t xml:space="preserve">Person—depression or anxiety medical condition managed in General Practice indicator, yes/no code N</w:t>
              </w:r>
            </w:hyperlink>
          </w:p>
          <w:p>
            <w:pPr>
              <w:spacing w:before="0" w:after="0"/>
            </w:pPr>
            <w:r>
              <w:rPr>
                <w:rStyle w:val="row-content"/>
                <w:color w:val="244061"/>
              </w:rPr>
              <w:t xml:space="preserve">       </w:t>
            </w:r>
            <w:hyperlink w:history="true" r:id="R8f648b92ed78454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8557ede0dd0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58934c257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57ede0dd04b67" /><Relationship Type="http://schemas.openxmlformats.org/officeDocument/2006/relationships/header" Target="/word/header1.xml" Id="Rf2a79290b42a4ef4" /><Relationship Type="http://schemas.openxmlformats.org/officeDocument/2006/relationships/settings" Target="/word/settings.xml" Id="R50af1a29bb11462c" /><Relationship Type="http://schemas.openxmlformats.org/officeDocument/2006/relationships/styles" Target="/word/styles.xml" Id="R1d9eaad25dce4418" /><Relationship Type="http://schemas.openxmlformats.org/officeDocument/2006/relationships/hyperlink" Target="https://meteor.aihw.gov.au/RegistrationAuthority/8" TargetMode="External" Id="R7d79bd8d09b64548" /><Relationship Type="http://schemas.openxmlformats.org/officeDocument/2006/relationships/hyperlink" Target="https://meteor.aihw.gov.au/content/268955" TargetMode="External" Id="R401f24ddfc4a4299" /><Relationship Type="http://schemas.openxmlformats.org/officeDocument/2006/relationships/hyperlink" Target="https://www.ag.gov.au/Publications/Pages/AustralianGovernmentGuidelinesontheRecognitionofSexandGender.aspx" TargetMode="External" Id="R4c8a2bf1fc804e0f" /><Relationship Type="http://schemas.openxmlformats.org/officeDocument/2006/relationships/hyperlink" Target="http://abs.gov.au/AUSSTATS/abs@.nsf/Lookup/1200.0.55.012Main+Features12016?OpenDocument" TargetMode="External" Id="Rbe8f69b6d0324294" /><Relationship Type="http://schemas.openxmlformats.org/officeDocument/2006/relationships/hyperlink" Target="https://meteor.aihw.gov.au/content/595640" TargetMode="External" Id="R40faa0c934ea4030" /><Relationship Type="http://schemas.openxmlformats.org/officeDocument/2006/relationships/hyperlink" Target="https://meteor.aihw.gov.au/content/274657" TargetMode="External" Id="R13cb89964d59440e" /><Relationship Type="http://schemas.openxmlformats.org/officeDocument/2006/relationships/hyperlink" Target="https://meteor.aihw.gov.au/content/595638" TargetMode="External" Id="Ra076f85b24d340ae" /><Relationship Type="http://schemas.openxmlformats.org/officeDocument/2006/relationships/hyperlink" Target="https://meteor.aihw.gov.au/RegistrationAuthority/8" TargetMode="External" Id="R8f648b92ed784549" /></Relationships>
</file>

<file path=word/_rels/header1.xml.rels>&#65279;<?xml version="1.0" encoding="utf-8"?><Relationships xmlns="http://schemas.openxmlformats.org/package/2006/relationships"><Relationship Type="http://schemas.openxmlformats.org/officeDocument/2006/relationships/image" Target="/media/image.png" Id="Rd2558934c25743f1" /></Relationships>
</file>