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426bd0fc94d3d" /></Relationships>
</file>

<file path=word/document.xml><?xml version="1.0" encoding="utf-8"?>
<w:document xmlns:r="http://schemas.openxmlformats.org/officeDocument/2006/relationships" xmlns:w="http://schemas.openxmlformats.org/wordprocessingml/2006/main">
  <w:body>
    <w:p>
      <w:pPr>
        <w:pStyle w:val="Title"/>
      </w:pPr>
      <w:r>
        <w:t>Bettering the Evaluation and Care of Health (BEACH)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Bettering the Evaluation and Care of Health (BEACH)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program, which began in April 1998, is a continuous national cross-sectional study of general practitioner (GP) activity in Australia. Each year, approximately 1,250 active GPs are recruited from a random sample drawn by the Australian Government Department of Health, with approximately 1,000 GPs participating in the study. Each participating GP records details of 100 consecutive encounters with consenting patients on paper recording forms. These encounters are termed GP consultations in the report. These forms collect information on patient characteristics, encounter details, the health problems managed at the encounter (GP management occasion) and the clinical actions undertaken (actively managed) by the GP to manage these problems. The types of clinical actions recorded include: medications prescribed/supplied or advised for over-thecounter purchase; clinical treatments; procedural treatments; imaging and pathology tests ordered; and referrals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b7acb3cba8240ab">
              <w:r>
                <w:rPr>
                  <w:rStyle w:val="Hyperlink"/>
                </w:rPr>
                <w:t xml:space="preserve">http://sydney.edu.au/medicine/fmrc/beach/</w:t>
              </w:r>
            </w:hyperlink>
          </w:p>
        </w:tc>
      </w:tr>
    </w:tbl>
    <w:p/>
    <w:tbl>
      <w:tblPr>
        <w:tblStyle w:val="TableGrid"/>
        <w:tblW w:w="0" w:type="auto"/>
      </w:tblPr>
    </w:tbl>
    <w:p>
      <w:r>
        <w:br/>
      </w:r>
    </w:p>
    <w:sectPr>
      <w:footerReference xmlns:r="http://schemas.openxmlformats.org/officeDocument/2006/relationships" w:type="default" r:id="R2aa932c8133c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52320fea7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932c8133c4ff6" /><Relationship Type="http://schemas.openxmlformats.org/officeDocument/2006/relationships/header" Target="/word/header1.xml" Id="Raf41aba4b7f14439" /><Relationship Type="http://schemas.openxmlformats.org/officeDocument/2006/relationships/settings" Target="/word/settings.xml" Id="R3df38420216149f9" /><Relationship Type="http://schemas.openxmlformats.org/officeDocument/2006/relationships/styles" Target="/word/styles.xml" Id="Rd67c87109ddc4dfb" /><Relationship Type="http://schemas.openxmlformats.org/officeDocument/2006/relationships/hyperlink" Target="http://sydney.edu.au/medicine/fmrc/beach/" TargetMode="External" Id="R3b7acb3cba8240ab" /></Relationships>
</file>

<file path=word/_rels/header1.xml.rels>&#65279;<?xml version="1.0" encoding="utf-8"?><Relationships xmlns="http://schemas.openxmlformats.org/package/2006/relationships"><Relationship Type="http://schemas.openxmlformats.org/officeDocument/2006/relationships/image" Target="/media/image.png" Id="R83a52320fea74147" /></Relationships>
</file>