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80eaa109834c0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Australians with a long-term health condition, 2012–13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Australians with a long-term health condition, 2012–13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Australians with a long-term health condition,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dbfea673ab452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Australian over 15 years of age who reported having a long-term health condition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fc705299914810">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245ac9e5974644f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an Australian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2012–13 who reported having a long-term health condition in the preceding 12 months.</w:t>
            </w:r>
          </w:p>
          <w:p>
            <w:pPr>
              <w:spacing w:after="160"/>
            </w:pPr>
            <w:r>
              <w:rPr>
                <w:rStyle w:val="row-content-rich-text"/>
              </w:rPr>
              <w:t xml:space="preserve">The numerator was calculated as the sum of calibrated sample weights for Australian adults who reported having a long-term health condition in the preceding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 </w:t>
            </w:r>
            <w:r>
              <w:rPr>
                <w:rStyle w:val="row-content-rich-text"/>
              </w:rPr>
              <w:t xml:space="preserve">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r>
              <w:rPr>
                <w:rStyle w:val="row-content-rich-text"/>
                <w:vertAlign w:val="superscript"/>
              </w:rPr>
              <w:t xml:space="preserve">3. In this context, statistical significance is defined as at least two standard deviations above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Australians aged 15 years and over who reported having a long-term health condition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771b2263664b6d">
              <w:r>
                <w:rPr>
                  <w:rStyle w:val="Hyperlink"/>
                </w:rPr>
                <w:t xml:space="preserve">Person—age, total years N[NN]</w:t>
              </w:r>
            </w:hyperlink>
          </w:p>
          <w:p>
            <w:r>
              <w:rPr>
                <w:rStyle w:val="row-content"/>
                <w:b/>
              </w:rPr>
              <w:t xml:space="preserve">Data Source</w:t>
            </w:r>
          </w:p>
          <w:p>
            <w:hyperlink w:history="true" r:id="Rb8da044ef9354d2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cc9687eacfd498c">
              <w:r>
                <w:rPr>
                  <w:rStyle w:val="Hyperlink"/>
                </w:rPr>
                <w:t xml:space="preserve">Person—self-reported with a long-term health condition, yes/no code N</w:t>
              </w:r>
            </w:hyperlink>
          </w:p>
          <w:p>
            <w:r>
              <w:rPr>
                <w:rStyle w:val="row-content"/>
                <w:b/>
              </w:rPr>
              <w:t xml:space="preserve">Data Source</w:t>
            </w:r>
          </w:p>
          <w:p>
            <w:hyperlink w:history="true" r:id="Rb4985281387d4f4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Medicare Local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7b894fb73b74c0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034e08afcaa4a57">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1f3db9c247134ad7">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d23912ba5cf4747">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1ec9f45ce1546ea">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e7c9e6b748478c">
              <w:r>
                <w:rPr>
                  <w:rStyle w:val="Hyperlink"/>
                </w:rPr>
                <w:t xml:space="preserve">National Health Performance Authority, Healthy Communities: Percentage of Australians with a long-term health condition, 2013–14 </w:t>
              </w:r>
            </w:hyperlink>
          </w:p>
          <w:p>
            <w:pPr>
              <w:spacing w:before="0" w:after="0"/>
            </w:pPr>
            <w:r>
              <w:rPr>
                <w:rStyle w:val="row-content"/>
                <w:color w:val="244061"/>
              </w:rPr>
              <w:t xml:space="preserve">       </w:t>
            </w:r>
            <w:hyperlink w:history="true" r:id="R59c4f356205f4868">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64a31ba255c54c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c17c2debcf4e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a31ba255c54c20" /><Relationship Type="http://schemas.openxmlformats.org/officeDocument/2006/relationships/header" Target="/word/header1.xml" Id="R1b9100782e8f43d7" /><Relationship Type="http://schemas.openxmlformats.org/officeDocument/2006/relationships/settings" Target="/word/settings.xml" Id="Rb4170784f24e456e" /><Relationship Type="http://schemas.openxmlformats.org/officeDocument/2006/relationships/styles" Target="/word/styles.xml" Id="R74535ab5bcd6411f" /><Relationship Type="http://schemas.openxmlformats.org/officeDocument/2006/relationships/hyperlink" Target="https://meteor.aihw.gov.au/RegistrationAuthority/8" TargetMode="External" Id="R9fdbfea673ab452d" /><Relationship Type="http://schemas.openxmlformats.org/officeDocument/2006/relationships/hyperlink" Target="https://meteor.aihw.gov.au/content/550329" TargetMode="External" Id="R36fc705299914810" /><Relationship Type="http://schemas.openxmlformats.org/officeDocument/2006/relationships/hyperlink" Target="https://meteor.aihw.gov.au/RegistrationAuthority/8" TargetMode="External" Id="R245ac9e5974644fd" /><Relationship Type="http://schemas.openxmlformats.org/officeDocument/2006/relationships/numbering" Target="/word/numbering.xml" Id="R53b437162f5645e8" /><Relationship Type="http://schemas.openxmlformats.org/officeDocument/2006/relationships/hyperlink" Target="https://meteor.aihw.gov.au/content/303794" TargetMode="External" Id="R40771b2263664b6d" /><Relationship Type="http://schemas.openxmlformats.org/officeDocument/2006/relationships/hyperlink" Target="https://meteor.aihw.gov.au/content/394410" TargetMode="External" Id="Rb8da044ef9354d2e" /><Relationship Type="http://schemas.openxmlformats.org/officeDocument/2006/relationships/hyperlink" Target="https://meteor.aihw.gov.au/content/594171" TargetMode="External" Id="R3cc9687eacfd498c" /><Relationship Type="http://schemas.openxmlformats.org/officeDocument/2006/relationships/hyperlink" Target="https://meteor.aihw.gov.au/content/394410" TargetMode="External" Id="Rb4985281387d4f41" /><Relationship Type="http://schemas.openxmlformats.org/officeDocument/2006/relationships/hyperlink" Target="https://meteor.aihw.gov.au/content/394410" TargetMode="External" Id="R67b894fb73b74c09" /><Relationship Type="http://schemas.openxmlformats.org/officeDocument/2006/relationships/hyperlink" Target="https://meteor.aihw.gov.au/content/513288" TargetMode="External" Id="R1034e08afcaa4a57" /><Relationship Type="http://schemas.openxmlformats.org/officeDocument/2006/relationships/hyperlink" Target="https://meteor.aihw.gov.au/content/550733" TargetMode="External" Id="R1f3db9c247134ad7" /><Relationship Type="http://schemas.openxmlformats.org/officeDocument/2006/relationships/hyperlink" Target="https://meteor.aihw.gov.au/content/554927" TargetMode="External" Id="R4d23912ba5cf4747" /><Relationship Type="http://schemas.openxmlformats.org/officeDocument/2006/relationships/hyperlink" Target="https://meteor.aihw.gov.au/content/394410" TargetMode="External" Id="R71ec9f45ce1546ea" /><Relationship Type="http://schemas.openxmlformats.org/officeDocument/2006/relationships/hyperlink" Target="https://meteor.aihw.gov.au/content/611058" TargetMode="External" Id="R69e7c9e6b748478c" /><Relationship Type="http://schemas.openxmlformats.org/officeDocument/2006/relationships/hyperlink" Target="https://meteor.aihw.gov.au/RegistrationAuthority/8" TargetMode="External" Id="R59c4f356205f4868" /></Relationships>
</file>

<file path=word/_rels/header1.xml.rels>&#65279;<?xml version="1.0" encoding="utf-8"?><Relationships xmlns="http://schemas.openxmlformats.org/package/2006/relationships"><Relationship Type="http://schemas.openxmlformats.org/officeDocument/2006/relationships/image" Target="/media/image.png" Id="R4cc17c2debcf4ec7" /></Relationships>
</file>