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ae2aee1cd440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one, two, or three or more chronic conditions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have one, two, or three or more chronic health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b29db479c4ce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one, two, or three or more chronic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ce33cbaa594aa2">
              <w:r>
                <w:rPr>
                  <w:rStyle w:val="Hyperlink"/>
                </w:rPr>
                <w:t xml:space="preserve">National Health Performance Authority: Healthy Communities: 2011–</w:t>
              </w:r>
            </w:hyperlink>
          </w:p>
          <w:p>
            <w:pPr>
              <w:pStyle w:val="registration-status"/>
              <w:spacing w:before="0" w:after="0"/>
            </w:pPr>
            <w:hyperlink w:history="true" r:id="R13f689e69ff043d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the BEACH SAND sub-study data prepared for the National Health Performance Authority by the Family Medicine Research Centre, The University of Sydney 2005-2013.</w:t>
            </w:r>
          </w:p>
          <w:p>
            <w:pPr/>
            <w:r>
              <w:rPr>
                <w:rStyle w:val="row-content-rich-text"/>
              </w:rPr>
              <w:t xml:space="preserve">Results comprise patients with one or more of 18 of the most commonly managed chronic conditions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disease/Cerebrovascular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a186127e9d4716">
              <w:r>
                <w:rPr>
                  <w:rStyle w:val="Hyperlink"/>
                </w:rPr>
                <w:t xml:space="preserve">Person—type of chronic medical condition, common condition code N[N]</w:t>
              </w:r>
            </w:hyperlink>
          </w:p>
          <w:p>
            <w:r>
              <w:rPr>
                <w:rStyle w:val="row-content"/>
                <w:b/>
              </w:rPr>
              <w:t xml:space="preserve">Data Source</w:t>
            </w:r>
          </w:p>
          <w:p>
            <w:hyperlink w:history="true" r:id="R0aa4afcbcdd542c6">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fd286087dd4abb">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2016e97e6421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87e925b11042e9">
              <w:r>
                <w:rPr>
                  <w:rStyle w:val="Hyperlink"/>
                </w:rPr>
                <w:t xml:space="preserve">PAF-Equity of access</w:t>
              </w:r>
            </w:hyperlink>
            <w:r>
              <w:br/>
            </w:r>
            <w:r>
              <w:br/>
            </w:r>
          </w:p>
          <w:p>
            <w:hyperlink w:history="true" r:id="Rc0aca5f7e1d6464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3e9672fd1c4e48">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e72626a6a14ef8">
              <w:r>
                <w:rPr>
                  <w:rStyle w:val="Hyperlink"/>
                </w:rPr>
                <w:t xml:space="preserve">National Health Performance Authority</w:t>
              </w:r>
            </w:hyperlink>
          </w:p>
        </w:tc>
      </w:tr>
    </w:tbl>
    <w:p>
      <w:r>
        <w:br/>
      </w:r>
    </w:p>
    <w:sectPr>
      <w:footerReference xmlns:r="http://schemas.openxmlformats.org/officeDocument/2006/relationships" w:type="default" r:id="Rf058c2f28cbc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283df0861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8c2f28cbc4c1f" /><Relationship Type="http://schemas.openxmlformats.org/officeDocument/2006/relationships/header" Target="/word/header1.xml" Id="Rf10f907adc1f41a4" /><Relationship Type="http://schemas.openxmlformats.org/officeDocument/2006/relationships/settings" Target="/word/settings.xml" Id="Re42b651b96c84b7e" /><Relationship Type="http://schemas.openxmlformats.org/officeDocument/2006/relationships/styles" Target="/word/styles.xml" Id="Rcb9c79f39fad4a93" /><Relationship Type="http://schemas.openxmlformats.org/officeDocument/2006/relationships/numbering" Target="/word/numbering.xml" Id="Rec99a43efb9a4ced" /><Relationship Type="http://schemas.openxmlformats.org/officeDocument/2006/relationships/hyperlink" Target="https://meteor.aihw.gov.au/RegistrationAuthority/8" TargetMode="External" Id="R2bfb29db479c4ce9" /><Relationship Type="http://schemas.openxmlformats.org/officeDocument/2006/relationships/hyperlink" Target="https://meteor.aihw.gov.au/content/550329" TargetMode="External" Id="Rdfce33cbaa594aa2" /><Relationship Type="http://schemas.openxmlformats.org/officeDocument/2006/relationships/hyperlink" Target="https://meteor.aihw.gov.au/RegistrationAuthority/8" TargetMode="External" Id="R13f689e69ff043d8" /><Relationship Type="http://schemas.openxmlformats.org/officeDocument/2006/relationships/hyperlink" Target="https://meteor.aihw.gov.au/content/587032" TargetMode="External" Id="R8ca186127e9d4716" /><Relationship Type="http://schemas.openxmlformats.org/officeDocument/2006/relationships/hyperlink" Target="https://meteor.aihw.gov.au/content/586341" TargetMode="External" Id="R0aa4afcbcdd542c6" /><Relationship Type="http://schemas.openxmlformats.org/officeDocument/2006/relationships/hyperlink" Target="https://meteor.aihw.gov.au/content/593673" TargetMode="External" Id="Rf9fd286087dd4abb" /><Relationship Type="http://schemas.openxmlformats.org/officeDocument/2006/relationships/hyperlink" Target="https://meteor.aihw.gov.au/content/550733" TargetMode="External" Id="R07b2016e97e64217" /><Relationship Type="http://schemas.openxmlformats.org/officeDocument/2006/relationships/hyperlink" Target="https://meteor.aihw.gov.au/content/554927" TargetMode="External" Id="R4187e925b11042e9" /><Relationship Type="http://schemas.openxmlformats.org/officeDocument/2006/relationships/hyperlink" Target="https://meteor.aihw.gov.au/content/554928" TargetMode="External" Id="Rc0aca5f7e1d64640" /><Relationship Type="http://schemas.openxmlformats.org/officeDocument/2006/relationships/hyperlink" Target="https://meteor.aihw.gov.au/content/586341" TargetMode="External" Id="R5f3e9672fd1c4e48" /><Relationship Type="http://schemas.openxmlformats.org/officeDocument/2006/relationships/hyperlink" Target="https://meteor.aihw.gov.au/content/584596" TargetMode="External" Id="R99e72626a6a14ef8" /></Relationships>
</file>

<file path=word/_rels/header1.xml.rels>&#65279;<?xml version="1.0" encoding="utf-8"?><Relationships xmlns="http://schemas.openxmlformats.org/package/2006/relationships"><Relationship Type="http://schemas.openxmlformats.org/officeDocument/2006/relationships/image" Target="/media/image.png" Id="Rac3283df086146c4" /></Relationships>
</file>