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e34a9b8394d4d" /></Relationships>
</file>

<file path=word/document.xml><?xml version="1.0" encoding="utf-8"?>
<w:document xmlns:r="http://schemas.openxmlformats.org/officeDocument/2006/relationships" xmlns:w="http://schemas.openxmlformats.org/wordprocessingml/2006/main">
  <w:body>
    <w:p>
      <w:pPr>
        <w:pStyle w:val="Title"/>
      </w:pPr>
      <w:r>
        <w:t>Diagnosis code (ICPC-2 PLUS) ANNNNN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(ICPC-2 PLUS)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df6d617274b9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ICPC-2 PLUS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528ef3a3a74237">
              <w:r>
                <w:rPr>
                  <w:rStyle w:val="Hyperlink"/>
                </w:rPr>
                <w:t xml:space="preserve">International Classification of Primary Care, Second edition PLUS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70d95901e664af4">
              <w:r>
                <w:rPr>
                  <w:rStyle w:val="Hyperlink"/>
                </w:rPr>
                <w:t xml:space="preserve">http://sydney.edu.au/medicine/fmrc/icpc-2-plus/end-users/PC_UserGuide_Web2007.pdf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 edition, ICPC-2 PLUS, was released in 1998 in line with the international update of ICPC (ICPC-1) to ICPC-2. ICPC-2 PLUS is updated approximately three times per year to incorporate user feedback and suggestions for new content.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cdc44d334a4861">
              <w:r>
                <w:rPr>
                  <w:rStyle w:val="Hyperlink"/>
                </w:rPr>
                <w:t xml:space="preserve">Patient—diagnosis, diagnosis code (ICPC-2 PLUS) ANNNNN</w:t>
              </w:r>
            </w:hyperlink>
          </w:p>
          <w:p>
            <w:pPr>
              <w:spacing w:before="0" w:after="0"/>
            </w:pPr>
            <w:r>
              <w:rPr>
                <w:rStyle w:val="row-content"/>
                <w:color w:val="244061"/>
              </w:rPr>
              <w:t xml:space="preserve">       </w:t>
            </w:r>
            <w:hyperlink w:history="true" r:id="R161240a048174ec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42fc413ec6b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70ed0c24c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fc413ec6b452d" /><Relationship Type="http://schemas.openxmlformats.org/officeDocument/2006/relationships/header" Target="/word/header1.xml" Id="R35452d2e7b874fb9" /><Relationship Type="http://schemas.openxmlformats.org/officeDocument/2006/relationships/settings" Target="/word/settings.xml" Id="R98a787092ccf434b" /><Relationship Type="http://schemas.openxmlformats.org/officeDocument/2006/relationships/styles" Target="/word/styles.xml" Id="Rb951dea104ed4c7b" /><Relationship Type="http://schemas.openxmlformats.org/officeDocument/2006/relationships/hyperlink" Target="https://meteor.aihw.gov.au/RegistrationAuthority/8" TargetMode="External" Id="Rceedf6d617274b92" /><Relationship Type="http://schemas.openxmlformats.org/officeDocument/2006/relationships/hyperlink" Target="https://meteor.aihw.gov.au/content/596654" TargetMode="External" Id="R56528ef3a3a74237" /><Relationship Type="http://schemas.openxmlformats.org/officeDocument/2006/relationships/hyperlink" Target="http://sydney.edu.au/medicine/fmrc/icpc-2-plus/end-users/PC_UserGuide_Web2007.pdf" TargetMode="External" Id="R870d95901e664af4" /><Relationship Type="http://schemas.openxmlformats.org/officeDocument/2006/relationships/hyperlink" Target="https://meteor.aihw.gov.au/content/586338" TargetMode="External" Id="R23cdc44d334a4861" /><Relationship Type="http://schemas.openxmlformats.org/officeDocument/2006/relationships/hyperlink" Target="https://meteor.aihw.gov.au/RegistrationAuthority/8" TargetMode="External" Id="R161240a048174ecb" /></Relationships>
</file>

<file path=word/_rels/header1.xml.rels>&#65279;<?xml version="1.0" encoding="utf-8"?><Relationships xmlns="http://schemas.openxmlformats.org/package/2006/relationships"><Relationship Type="http://schemas.openxmlformats.org/officeDocument/2006/relationships/image" Target="/media/image.png" Id="R7ac70ed0c24c449d" /></Relationships>
</file>