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354e27ba3f4df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DSS 2015-17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DSS 2015-17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4c65692fc42d2">
              <w:r>
                <w:rPr>
                  <w:rStyle w:val="Hyperlink"/>
                  <w:color w:val="244061"/>
                </w:rPr>
                <w:t xml:space="preserve">Health</w:t>
              </w:r>
            </w:hyperlink>
            <w:r>
              <w:rPr>
                <w:rStyle w:val="row-content"/>
                <w:color w:val="244061"/>
              </w:rPr>
              <w:t xml:space="preserve">, Superseded 25/01/2018</w:t>
            </w:r>
          </w:p>
          <w:p>
            <w:pPr>
              <w:spacing w:before="0" w:after="0"/>
            </w:pPr>
            <w:hyperlink w:history="true" r:id="Ra7d33b7144534d8b">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data set specification (IPHC DSS) is primarily designed to support the collection of aggregate information from Indigenous-specific primary health care services. The IPHC DSS describes the aggregate data to be reported by those Indigenous-specific primary health 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Commonwealth Department of Health.</w:t>
            </w:r>
          </w:p>
          <w:p>
            <w:pPr>
              <w:spacing w:after="160"/>
            </w:pPr>
            <w:r>
              <w:rPr>
                <w:rStyle w:val="row-content-rich-text"/>
              </w:rPr>
              <w:t xml:space="preserve">For the purposes of the IPHC DSS,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 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 care services: health services funded principally to provide services to Aboriginal and Torres Strait Islander individuals with funding provided by the federal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DSS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DSS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 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 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DSS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 </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 Viewed 7 November 2011, </w:t>
            </w:r>
            <w:hyperlink w:history="true" r:id="R73bbf5055da8412b">
              <w:r>
                <w:rPr>
                  <w:rStyle w:val="Hyperlink"/>
                </w:rPr>
                <w:t xml:space="preserve">http://help.pencs.com.au/cat.htm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a20172b22a4fa1">
              <w:r>
                <w:rPr>
                  <w:rStyle w:val="Hyperlink"/>
                </w:rPr>
                <w:t xml:space="preserve">Indigenous primary health care DSS 2014-15</w:t>
              </w:r>
            </w:hyperlink>
          </w:p>
          <w:p>
            <w:pPr>
              <w:spacing w:before="0" w:after="0"/>
            </w:pPr>
            <w:r>
              <w:rPr>
                <w:rStyle w:val="row-content"/>
                <w:color w:val="244061"/>
              </w:rPr>
              <w:t xml:space="preserve">       </w:t>
            </w:r>
            <w:hyperlink w:history="true" r:id="R9e902324c0b44a6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6d05fe6fa039451a">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52ea58190ec14702">
              <w:r>
                <w:rPr>
                  <w:rStyle w:val="Hyperlink"/>
                </w:rPr>
                <w:t xml:space="preserve">Indigenous primary health care NBEDS 2017–18</w:t>
              </w:r>
            </w:hyperlink>
          </w:p>
          <w:p>
            <w:pPr>
              <w:spacing w:before="0" w:after="0"/>
            </w:pPr>
            <w:r>
              <w:rPr>
                <w:rStyle w:val="row-content"/>
                <w:color w:val="244061"/>
              </w:rPr>
              <w:t xml:space="preserve">       </w:t>
            </w:r>
            <w:hyperlink w:history="true" r:id="R201190ac6d514b3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d0d36ce8d4a4b11">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799e0c275f0444f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4f182c220b1a4bc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e8780c211a74271">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7a75bc8c33e0470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882c8f91f0a64e9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d65afdc56c84302">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4d572ef06bee4be0">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7ae647fc81764e5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f9077a464fc4067">
              <w:r>
                <w:rPr>
                  <w:rStyle w:val="Hyperlink"/>
                  <w:color w:val="244061"/>
                </w:rPr>
                <w:t xml:space="preserve">Indigenous</w:t>
              </w:r>
            </w:hyperlink>
            <w:r>
              <w:rPr>
                <w:rStyle w:val="row-content"/>
                <w:color w:val="244061"/>
              </w:rPr>
              <w:t xml:space="preserve">, Superseded 20/01/2017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3c845a8b2140b5">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2859132754460">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27e19fe7a44067">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654bdbc614dea">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f4e5b1a1b64a0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7eee4fcb6426b">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a60424105b47c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0b9538d3e34c88">
                    <w:r>
                      <w:rPr>
                        <w:rStyle w:val="Hyperlink"/>
                      </w:rPr>
                      <w:t xml:space="preserve">Birth event—birth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198a768c9c400a">
                    <w:r>
                      <w:rPr>
                        <w:rStyle w:val="Hyperlink"/>
                      </w:rPr>
                      <w:t xml:space="preserve">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6e4a63bc8c4421">
                    <w:r>
                      <w:rPr>
                        <w:rStyle w:val="Hyperlink"/>
                      </w:rPr>
                      <w:t xml:space="preserve">Birth—birth weight, code N</w:t>
                    </w:r>
                  </w:hyperlink>
                </w:p>
                <w:p>
                  <w:r>
                    <w:rPr>
                      <w:b/>
                      <w:i/>
                      <w:color w:val="333333"/>
                    </w:rPr>
                    <w:t xml:space="preserve">DSS specific information:</w:t>
                  </w:r>
                </w:p>
                <w:p>
                  <w:r>
                    <w:t xml:space="preserve">In the Indigenous primary health care DSS, birth weight is defined as the first weight of a baby obtained after birth. The birth weight is that which is recorded as birth weight by services on their Patient Information Referral Systems (PIRS). The date of admission is not relevant for this DSS.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be301a5144b6a">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85888cca6f4b35">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DSS,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20 to 69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5504d601954889">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f0f95b1a2d4295">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ee41c71a644a9">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eae1e9bca04405">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6d2bb2bcc44f6a">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84d734f93a4887">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db43b60a714f1e">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years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43f956bc0b4005">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69d679e9fb4a2c">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9d36fb5cfb47b3">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9d3541a397482c">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b780c398bc4c51">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5e7d94b1f4aec">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8a0ce262f94a59">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026786eb44e47">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d5dfad5d5e5c468e">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83f8cffd647a8">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DSS,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6fcb85ed506c405e">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fd4e2699446b0">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181a30d204917">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bad1d3e2ee41a5">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7ac542f1a469e">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f3fa2c4c594923">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DSS,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8497c0a3a94a4a">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c6225f8494a25">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0c58615d4246b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4127ded5654101">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years and over.</w:t>
                  </w:r>
                </w:p>
                <w:p>
                  <w:r>
                    <w:rPr>
                      <w:b/>
                      <w:i/>
                      <w:color w:val="333333"/>
                    </w:rPr>
                    <w:t xml:space="preserve">DSS specific information:</w:t>
                  </w:r>
                </w:p>
                <w:p>
                  <w:r>
                    <w:t xml:space="preserve">In the Indigenous primary health care DSS, an Indigenous person aged 50 years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7d9cf10cbb476c">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years and over.</w:t>
                  </w:r>
                </w:p>
                <w:p>
                  <w:r>
                    <w:rPr>
                      <w:b/>
                      <w:i/>
                      <w:color w:val="333333"/>
                    </w:rPr>
                    <w:t xml:space="preserve">DSS specific information:</w:t>
                  </w:r>
                </w:p>
                <w:p>
                  <w: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a0611eff1d435a">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8c73b2d07e4f05">
                    <w:r>
                      <w:rPr>
                        <w:rStyle w:val="Hyperlink"/>
                      </w:rPr>
                      <w:t xml:space="preserve">Person—regular client indicator, yes/no code N</w:t>
                    </w:r>
                  </w:hyperlink>
                </w:p>
                <w:p>
                  <w:r>
                    <w:rPr>
                      <w:b/>
                      <w:i/>
                      <w:color w:val="333333"/>
                    </w:rPr>
                    <w:t xml:space="preserve">DSS specific information:</w:t>
                  </w:r>
                </w:p>
                <w:p>
                  <w:r>
                    <w:t xml:space="preserve">In the Indigenous primary health care DSS,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9fe6aab93b4c8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bb213beb34443e">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years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abcdf55ed942a3">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223b9f40ba4386">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eb4dc51f24837">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7f8bec56b94400">
                    <w:r>
                      <w:rPr>
                        <w:rStyle w:val="Hyperlink"/>
                      </w:rPr>
                      <w:t xml:space="preserve">Person—tobacco smoking status, code NN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9149985ea04a43">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89812229574f44">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d066d64ddd4063">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8a644c5f5546eb">
                    <w:r>
                      <w:rPr>
                        <w:rStyle w:val="Hyperlink"/>
                      </w:rPr>
                      <w:t xml:space="preserve">Service provider organisation (address)—electronic communication medium,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d310e9b7042b7">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5a49c4f82f4174">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a9e51cba104d93">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ed9d3e3d054187">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56934bff7244e4">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d0cac520ee4709">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6d26911c674512">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2e0646f4447c9">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96db6e7909469d">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4a3fae478a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585036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4316d477be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4a3fae478a49a5" /><Relationship Type="http://schemas.openxmlformats.org/officeDocument/2006/relationships/header" Target="/word/header1.xml" Id="R7d416ae2f4b740d1" /><Relationship Type="http://schemas.openxmlformats.org/officeDocument/2006/relationships/settings" Target="/word/settings.xml" Id="Raf333f80a37f4d50" /><Relationship Type="http://schemas.openxmlformats.org/officeDocument/2006/relationships/styles" Target="/word/styles.xml" Id="R04d3d9e5a5884d61" /><Relationship Type="http://schemas.openxmlformats.org/officeDocument/2006/relationships/hyperlink" Target="https://meteor.aihw.gov.au/RegistrationAuthority/12" TargetMode="External" Id="R9654c65692fc42d2" /><Relationship Type="http://schemas.openxmlformats.org/officeDocument/2006/relationships/hyperlink" Target="https://meteor.aihw.gov.au/RegistrationAuthority/6" TargetMode="External" Id="Ra7d33b7144534d8b" /><Relationship Type="http://schemas.openxmlformats.org/officeDocument/2006/relationships/hyperlink" Target="http://help.pencs.com.au/cat.htm" TargetMode="External" Id="R73bbf5055da8412b" /><Relationship Type="http://schemas.openxmlformats.org/officeDocument/2006/relationships/hyperlink" Target="https://meteor.aihw.gov.au/content/504325" TargetMode="External" Id="R9da20172b22a4fa1" /><Relationship Type="http://schemas.openxmlformats.org/officeDocument/2006/relationships/hyperlink" Target="https://meteor.aihw.gov.au/RegistrationAuthority/12" TargetMode="External" Id="R9e902324c0b44a65" /><Relationship Type="http://schemas.openxmlformats.org/officeDocument/2006/relationships/hyperlink" Target="https://meteor.aihw.gov.au/RegistrationAuthority/6" TargetMode="External" Id="R6d05fe6fa039451a" /><Relationship Type="http://schemas.openxmlformats.org/officeDocument/2006/relationships/hyperlink" Target="https://meteor.aihw.gov.au/content/686603" TargetMode="External" Id="R52ea58190ec14702" /><Relationship Type="http://schemas.openxmlformats.org/officeDocument/2006/relationships/hyperlink" Target="https://meteor.aihw.gov.au/RegistrationAuthority/12" TargetMode="External" Id="R201190ac6d514b36" /><Relationship Type="http://schemas.openxmlformats.org/officeDocument/2006/relationships/hyperlink" Target="https://meteor.aihw.gov.au/RegistrationAuthority/6" TargetMode="External" Id="R8d0d36ce8d4a4b11" /><Relationship Type="http://schemas.openxmlformats.org/officeDocument/2006/relationships/hyperlink" Target="https://meteor.aihw.gov.au/content/686315" TargetMode="External" Id="R799e0c275f0444f8" /><Relationship Type="http://schemas.openxmlformats.org/officeDocument/2006/relationships/hyperlink" Target="https://meteor.aihw.gov.au/RegistrationAuthority/12" TargetMode="External" Id="R4f182c220b1a4bcb" /><Relationship Type="http://schemas.openxmlformats.org/officeDocument/2006/relationships/hyperlink" Target="https://meteor.aihw.gov.au/RegistrationAuthority/6" TargetMode="External" Id="Rfe8780c211a74271" /><Relationship Type="http://schemas.openxmlformats.org/officeDocument/2006/relationships/hyperlink" Target="https://meteor.aihw.gov.au/content/663886" TargetMode="External" Id="R7a75bc8c33e04702" /><Relationship Type="http://schemas.openxmlformats.org/officeDocument/2006/relationships/hyperlink" Target="https://meteor.aihw.gov.au/RegistrationAuthority/12" TargetMode="External" Id="R882c8f91f0a64e9b" /><Relationship Type="http://schemas.openxmlformats.org/officeDocument/2006/relationships/hyperlink" Target="https://meteor.aihw.gov.au/RegistrationAuthority/6" TargetMode="External" Id="R8d65afdc56c84302" /><Relationship Type="http://schemas.openxmlformats.org/officeDocument/2006/relationships/hyperlink" Target="https://meteor.aihw.gov.au/content/584983" TargetMode="External" Id="R4d572ef06bee4be0" /><Relationship Type="http://schemas.openxmlformats.org/officeDocument/2006/relationships/hyperlink" Target="https://meteor.aihw.gov.au/RegistrationAuthority/12" TargetMode="External" Id="R7ae647fc81764e5c" /><Relationship Type="http://schemas.openxmlformats.org/officeDocument/2006/relationships/hyperlink" Target="https://meteor.aihw.gov.au/RegistrationAuthority/6" TargetMode="External" Id="R3f9077a464fc4067" /><Relationship Type="http://schemas.openxmlformats.org/officeDocument/2006/relationships/hyperlink" Target="https://meteor.aihw.gov.au/content/594217" TargetMode="External" Id="R5d3c845a8b2140b5" /><Relationship Type="http://schemas.openxmlformats.org/officeDocument/2006/relationships/hyperlink" Target="https://meteor.aihw.gov.au/content/429252" TargetMode="External" Id="R8a62859132754460" /><Relationship Type="http://schemas.openxmlformats.org/officeDocument/2006/relationships/hyperlink" Target="https://meteor.aihw.gov.au/content/429894" TargetMode="External" Id="R0627e19fe7a44067" /><Relationship Type="http://schemas.openxmlformats.org/officeDocument/2006/relationships/hyperlink" Target="https://meteor.aihw.gov.au/content/429747" TargetMode="External" Id="Rb3f654bdbc614dea" /><Relationship Type="http://schemas.openxmlformats.org/officeDocument/2006/relationships/hyperlink" Target="https://meteor.aihw.gov.au/content/429840" TargetMode="External" Id="R16f4e5b1a1b64a04" /><Relationship Type="http://schemas.openxmlformats.org/officeDocument/2006/relationships/hyperlink" Target="https://meteor.aihw.gov.au/content/429012" TargetMode="External" Id="Re357eee4fcb6426b" /><Relationship Type="http://schemas.openxmlformats.org/officeDocument/2006/relationships/hyperlink" Target="https://meteor.aihw.gov.au/content/429889" TargetMode="External" Id="R82a60424105b47c4" /><Relationship Type="http://schemas.openxmlformats.org/officeDocument/2006/relationships/hyperlink" Target="https://meteor.aihw.gov.au/content/482409" TargetMode="External" Id="Rc60b9538d3e34c88" /><Relationship Type="http://schemas.openxmlformats.org/officeDocument/2006/relationships/hyperlink" Target="https://meteor.aihw.gov.au/content/269949" TargetMode="External" Id="Rca198a768c9c400a" /><Relationship Type="http://schemas.openxmlformats.org/officeDocument/2006/relationships/hyperlink" Target="https://meteor.aihw.gov.au/content/459938" TargetMode="External" Id="Rb86e4a63bc8c4421" /><Relationship Type="http://schemas.openxmlformats.org/officeDocument/2006/relationships/hyperlink" Target="https://meteor.aihw.gov.au/content/457664" TargetMode="External" Id="Re98be301a5144b6a" /><Relationship Type="http://schemas.openxmlformats.org/officeDocument/2006/relationships/hyperlink" Target="https://meteor.aihw.gov.au/content/358921" TargetMode="External" Id="R8985888cca6f4b35" /><Relationship Type="http://schemas.openxmlformats.org/officeDocument/2006/relationships/hyperlink" Target="https://meteor.aihw.gov.au/content/457775" TargetMode="External" Id="Ra65504d601954889" /><Relationship Type="http://schemas.openxmlformats.org/officeDocument/2006/relationships/hyperlink" Target="https://meteor.aihw.gov.au/content/453823" TargetMode="External" Id="Re7f0f95b1a2d4295" /><Relationship Type="http://schemas.openxmlformats.org/officeDocument/2006/relationships/hyperlink" Target="https://meteor.aihw.gov.au/content/585236" TargetMode="External" Id="R5cdee41c71a644a9" /><Relationship Type="http://schemas.openxmlformats.org/officeDocument/2006/relationships/hyperlink" Target="https://meteor.aihw.gov.au/content/585364" TargetMode="External" Id="Rf6eae1e9bca04405" /><Relationship Type="http://schemas.openxmlformats.org/officeDocument/2006/relationships/hyperlink" Target="https://meteor.aihw.gov.au/content/303794" TargetMode="External" Id="Rfc6d2bb2bcc44f6a" /><Relationship Type="http://schemas.openxmlformats.org/officeDocument/2006/relationships/hyperlink" Target="https://meteor.aihw.gov.au/content/594120" TargetMode="External" Id="R7284d734f93a4887" /><Relationship Type="http://schemas.openxmlformats.org/officeDocument/2006/relationships/hyperlink" Target="https://meteor.aihw.gov.au/content/441441" TargetMode="External" Id="R97db43b60a714f1e" /><Relationship Type="http://schemas.openxmlformats.org/officeDocument/2006/relationships/hyperlink" Target="https://meteor.aihw.gov.au/content/585171" TargetMode="External" Id="R0e43f956bc0b4005" /><Relationship Type="http://schemas.openxmlformats.org/officeDocument/2006/relationships/hyperlink" Target="https://meteor.aihw.gov.au/content/585194" TargetMode="External" Id="R6a69d679e9fb4a2c" /><Relationship Type="http://schemas.openxmlformats.org/officeDocument/2006/relationships/hyperlink" Target="https://meteor.aihw.gov.au/content/441701" TargetMode="External" Id="Rb89d36fb5cfb47b3" /><Relationship Type="http://schemas.openxmlformats.org/officeDocument/2006/relationships/hyperlink" Target="https://meteor.aihw.gov.au/content/443234" TargetMode="External" Id="R5d9d3541a397482c" /><Relationship Type="http://schemas.openxmlformats.org/officeDocument/2006/relationships/hyperlink" Target="https://meteor.aihw.gov.au/content/441407" TargetMode="External" Id="R6db780c398bc4c51" /><Relationship Type="http://schemas.openxmlformats.org/officeDocument/2006/relationships/hyperlink" Target="https://meteor.aihw.gov.au/content/270474" TargetMode="External" Id="R22a5e7d94b1f4aec" /><Relationship Type="http://schemas.openxmlformats.org/officeDocument/2006/relationships/hyperlink" Target="https://meteor.aihw.gov.au/content/443083" TargetMode="External" Id="R1f8a0ce262f94a59" /><Relationship Type="http://schemas.openxmlformats.org/officeDocument/2006/relationships/hyperlink" Target="https://meteor.aihw.gov.au/content/465948" TargetMode="External" Id="R845026786eb44e47" /><Relationship Type="http://schemas.openxmlformats.org/officeDocument/2006/relationships/hyperlink" Target="http://help.pencs.com.au/cat.htm" TargetMode="External" Id="Rd5dfad5d5e5c468e" /><Relationship Type="http://schemas.openxmlformats.org/officeDocument/2006/relationships/hyperlink" Target="https://meteor.aihw.gov.au/content/464928" TargetMode="External" Id="R80f83f8cffd647a8" /><Relationship Type="http://schemas.openxmlformats.org/officeDocument/2006/relationships/hyperlink" Target="http://help.pencs.com.au/cat.htm" TargetMode="External" Id="R6fcb85ed506c405e" /><Relationship Type="http://schemas.openxmlformats.org/officeDocument/2006/relationships/hyperlink" Target="https://meteor.aihw.gov.au/content/270194" TargetMode="External" Id="R650fd4e2699446b0" /><Relationship Type="http://schemas.openxmlformats.org/officeDocument/2006/relationships/hyperlink" Target="https://meteor.aihw.gov.au/content/464961" TargetMode="External" Id="Ra73181a30d204917" /><Relationship Type="http://schemas.openxmlformats.org/officeDocument/2006/relationships/hyperlink" Target="https://meteor.aihw.gov.au/content/503010" TargetMode="External" Id="R64bad1d3e2ee41a5" /><Relationship Type="http://schemas.openxmlformats.org/officeDocument/2006/relationships/hyperlink" Target="https://meteor.aihw.gov.au/content/589601" TargetMode="External" Id="Refc7ac542f1a469e" /><Relationship Type="http://schemas.openxmlformats.org/officeDocument/2006/relationships/hyperlink" Target="https://meteor.aihw.gov.au/content/441495" TargetMode="External" Id="Rf7f3fa2c4c594923" /><Relationship Type="http://schemas.openxmlformats.org/officeDocument/2006/relationships/hyperlink" Target="https://meteor.aihw.gov.au/content/504966" TargetMode="External" Id="Rf28497c0a3a94a4a" /><Relationship Type="http://schemas.openxmlformats.org/officeDocument/2006/relationships/hyperlink" Target="https://meteor.aihw.gov.au/content/594647" TargetMode="External" Id="R98bc6225f8494a25" /><Relationship Type="http://schemas.openxmlformats.org/officeDocument/2006/relationships/hyperlink" Target="https://meteor.aihw.gov.au/content/291036" TargetMode="External" Id="R8c0c58615d4246b6" /><Relationship Type="http://schemas.openxmlformats.org/officeDocument/2006/relationships/hyperlink" Target="https://meteor.aihw.gov.au/content/457688" TargetMode="External" Id="R2e4127ded5654101" /><Relationship Type="http://schemas.openxmlformats.org/officeDocument/2006/relationships/hyperlink" Target="https://meteor.aihw.gov.au/content/504933" TargetMode="External" Id="R4a7d9cf10cbb476c" /><Relationship Type="http://schemas.openxmlformats.org/officeDocument/2006/relationships/hyperlink" Target="https://meteor.aihw.gov.au/content/464970" TargetMode="External" Id="R11a0611eff1d435a" /><Relationship Type="http://schemas.openxmlformats.org/officeDocument/2006/relationships/hyperlink" Target="https://meteor.aihw.gov.au/content/436639" TargetMode="External" Id="R7f8c73b2d07e4f05" /><Relationship Type="http://schemas.openxmlformats.org/officeDocument/2006/relationships/hyperlink" Target="https://meteor.aihw.gov.au/content/287316" TargetMode="External" Id="R1a9fe6aab93b4c83" /><Relationship Type="http://schemas.openxmlformats.org/officeDocument/2006/relationships/hyperlink" Target="https://meteor.aihw.gov.au/content/441380" TargetMode="External" Id="Radbb213beb34443e" /><Relationship Type="http://schemas.openxmlformats.org/officeDocument/2006/relationships/hyperlink" Target="https://meteor.aihw.gov.au/content/588766" TargetMode="External" Id="Ra4abcdf55ed942a3" /><Relationship Type="http://schemas.openxmlformats.org/officeDocument/2006/relationships/hyperlink" Target="https://meteor.aihw.gov.au/content/504991" TargetMode="External" Id="Rdc223b9f40ba4386" /><Relationship Type="http://schemas.openxmlformats.org/officeDocument/2006/relationships/hyperlink" Target="https://meteor.aihw.gov.au/content/270311" TargetMode="External" Id="R932eb4dc51f24837" /><Relationship Type="http://schemas.openxmlformats.org/officeDocument/2006/relationships/hyperlink" Target="https://meteor.aihw.gov.au/content/588811" TargetMode="External" Id="R897f8bec56b94400" /><Relationship Type="http://schemas.openxmlformats.org/officeDocument/2006/relationships/hyperlink" Target="https://meteor.aihw.gov.au/content/588774" TargetMode="External" Id="R4a9149985ea04a43" /><Relationship Type="http://schemas.openxmlformats.org/officeDocument/2006/relationships/hyperlink" Target="https://meteor.aihw.gov.au/content/379597" TargetMode="External" Id="R1089812229574f44" /><Relationship Type="http://schemas.openxmlformats.org/officeDocument/2006/relationships/hyperlink" Target="https://meteor.aihw.gov.au/content/287480" TargetMode="External" Id="Recd066d64ddd4063" /><Relationship Type="http://schemas.openxmlformats.org/officeDocument/2006/relationships/hyperlink" Target="https://meteor.aihw.gov.au/content/287521" TargetMode="External" Id="Rd08a644c5f5546eb" /><Relationship Type="http://schemas.openxmlformats.org/officeDocument/2006/relationships/hyperlink" Target="https://meteor.aihw.gov.au/content/288937" TargetMode="External" Id="Rcb0d310e9b7042b7" /><Relationship Type="http://schemas.openxmlformats.org/officeDocument/2006/relationships/hyperlink" Target="https://meteor.aihw.gov.au/content/289083" TargetMode="External" Id="R075a49c4f82f4174" /><Relationship Type="http://schemas.openxmlformats.org/officeDocument/2006/relationships/hyperlink" Target="https://meteor.aihw.gov.au/content/315122" TargetMode="External" Id="R5da9e51cba104d93" /><Relationship Type="http://schemas.openxmlformats.org/officeDocument/2006/relationships/hyperlink" Target="https://meteor.aihw.gov.au/content/270213" TargetMode="External" Id="R15ed9d3e3d054187" /><Relationship Type="http://schemas.openxmlformats.org/officeDocument/2006/relationships/hyperlink" Target="https://meteor.aihw.gov.au/content/323188" TargetMode="External" Id="R3656934bff7244e4" /><Relationship Type="http://schemas.openxmlformats.org/officeDocument/2006/relationships/hyperlink" Target="https://meteor.aihw.gov.au/content/270376" TargetMode="External" Id="R12d0cac520ee4709" /><Relationship Type="http://schemas.openxmlformats.org/officeDocument/2006/relationships/hyperlink" Target="https://meteor.aihw.gov.au/content/270377" TargetMode="External" Id="R496d26911c674512" /><Relationship Type="http://schemas.openxmlformats.org/officeDocument/2006/relationships/hyperlink" Target="https://meteor.aihw.gov.au/content/356457" TargetMode="External" Id="R6062e0646f4447c9" /><Relationship Type="http://schemas.openxmlformats.org/officeDocument/2006/relationships/hyperlink" Target="https://meteor.aihw.gov.au/content/359019" TargetMode="External" Id="R3e96db6e7909469d" /></Relationships>
</file>

<file path=word/_rels/header1.xml.rels>&#65279;<?xml version="1.0" encoding="utf-8"?><Relationships xmlns="http://schemas.openxmlformats.org/package/2006/relationships"><Relationship Type="http://schemas.openxmlformats.org/officeDocument/2006/relationships/image" Target="/media/image.png" Id="R254316d477be40c5" /></Relationships>
</file>