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d8b7563151459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Rate of post-discharge community care,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Rate of post-discharge community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Rate of post-discharge community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6ade03886437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MHS PI 12J: Rate of post-discharge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9883f481474f70">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8e5d1595d49e43f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a35e5f02604a24">
              <w:r>
                <w:rPr>
                  <w:rStyle w:val="Hyperlink"/>
                </w:rPr>
                <w:t xml:space="preserve">Continuous</w:t>
              </w:r>
            </w:hyperlink>
            <w:r>
              <w:br/>
            </w:r>
            <w:r>
              <w:br/>
            </w:r>
            <w:hyperlink w:history="true" r:id="Rdce0940c91bf443b">
              <w:r>
                <w:rPr>
                  <w:rStyle w:val="Hyperlink"/>
                </w:rPr>
                <w:t xml:space="preserve">Accessible</w:t>
              </w:r>
            </w:hyperlink>
            <w:r>
              <w:br/>
            </w:r>
            <w:r>
              <w:br/>
            </w:r>
          </w:p>
          <w:p>
            <w:hyperlink w:history="true" r:id="R33bba985b4b54132">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discharge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552883d814410e">
              <w:r>
                <w:rPr>
                  <w:rStyle w:val="Hyperlink"/>
                </w:rPr>
                <w:t xml:space="preserve">KPIs for Australian Public Mental Health Services: PI 12 – Post-discharge community mental health care, 2018 (Service level)</w:t>
              </w:r>
            </w:hyperlink>
          </w:p>
          <w:p>
            <w:pPr>
              <w:spacing w:before="0" w:after="0"/>
            </w:pPr>
            <w:r>
              <w:rPr>
                <w:rStyle w:val="row-content"/>
                <w:color w:val="244061"/>
              </w:rPr>
              <w:t xml:space="preserve">       </w:t>
            </w:r>
            <w:hyperlink w:history="true" r:id="R49c12d6146f64e7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342bc427519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c86660814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2bc4275194fa2" /><Relationship Type="http://schemas.openxmlformats.org/officeDocument/2006/relationships/header" Target="/word/header1.xml" Id="R9d63ea5487aa4a66" /><Relationship Type="http://schemas.openxmlformats.org/officeDocument/2006/relationships/settings" Target="/word/settings.xml" Id="Rb488552d636c4e82" /><Relationship Type="http://schemas.openxmlformats.org/officeDocument/2006/relationships/styles" Target="/word/styles.xml" Id="R501d619bcb744566" /><Relationship Type="http://schemas.openxmlformats.org/officeDocument/2006/relationships/hyperlink" Target="https://meteor.aihw.gov.au/RegistrationAuthority/12" TargetMode="External" Id="R6966ade038864370" /><Relationship Type="http://schemas.openxmlformats.org/officeDocument/2006/relationships/numbering" Target="/word/numbering.xml" Id="R617273beaf97406f" /><Relationship Type="http://schemas.openxmlformats.org/officeDocument/2006/relationships/hyperlink" Target="https://meteor.aihw.gov.au/content/598184" TargetMode="External" Id="R5b9883f481474f70" /><Relationship Type="http://schemas.openxmlformats.org/officeDocument/2006/relationships/hyperlink" Target="https://meteor.aihw.gov.au/RegistrationAuthority/12" TargetMode="External" Id="R8e5d1595d49e43ff" /><Relationship Type="http://schemas.openxmlformats.org/officeDocument/2006/relationships/hyperlink" Target="https://meteor.aihw.gov.au/content/584864" TargetMode="External" Id="R92a35e5f02604a24" /><Relationship Type="http://schemas.openxmlformats.org/officeDocument/2006/relationships/hyperlink" Target="https://meteor.aihw.gov.au/content/584868" TargetMode="External" Id="Rdce0940c91bf443b" /><Relationship Type="http://schemas.openxmlformats.org/officeDocument/2006/relationships/hyperlink" Target="https://meteor.aihw.gov.au/content/584866" TargetMode="External" Id="R33bba985b4b54132" /><Relationship Type="http://schemas.openxmlformats.org/officeDocument/2006/relationships/hyperlink" Target="https://meteor.aihw.gov.au/content/633048" TargetMode="External" Id="Ra7552883d814410e" /><Relationship Type="http://schemas.openxmlformats.org/officeDocument/2006/relationships/hyperlink" Target="https://meteor.aihw.gov.au/RegistrationAuthority/12" TargetMode="External" Id="R49c12d6146f64e7b" /></Relationships>
</file>

<file path=word/_rels/header1.xml.rels>&#65279;<?xml version="1.0" encoding="utf-8"?><Relationships xmlns="http://schemas.openxmlformats.org/package/2006/relationships"><Relationship Type="http://schemas.openxmlformats.org/officeDocument/2006/relationships/image" Target="/media/image.png" Id="Ra29c866608144a70" /></Relationships>
</file>