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27520b9c4f475d"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non-admitted patient service events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non-admitted patient service events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6ee6873ec44d11">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group session </w:t>
            </w:r>
          </w:p>
          <w:p>
            <w:hyperlink w:history="true" r:id="Ra3fcd66fc77341f5">
              <w:r>
                <w:rPr>
                  <w:rStyle w:val="Hyperlink"/>
                </w:rPr>
                <w:t xml:space="preserve">non-admitted patient service events</w:t>
              </w:r>
            </w:hyperlink>
            <w:r>
              <w:rPr>
                <w:rStyle w:val="row-content-rich-text"/>
              </w:rPr>
              <w:t xml:space="preserve">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should be counted separately from services to individuals.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6830318f8e4a1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56b3ed86e91459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982f5d238c41e3">
              <w:r>
                <w:rPr>
                  <w:rStyle w:val="Hyperlink"/>
                </w:rPr>
                <w:t xml:space="preserve">Number of group session non-admitted patient service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w:t>
            </w:r>
          </w:p>
          <w:p>
            <w:hyperlink w:history="true" r:id="Rccb82438a2414d65">
              <w:r>
                <w:rPr>
                  <w:rStyle w:val="Hyperlink"/>
                </w:rPr>
                <w:t xml:space="preserve">non-admitted patient service events</w:t>
              </w:r>
            </w:hyperlink>
            <w:r>
              <w:rPr>
                <w:rStyle w:val="row-content-rich-text"/>
              </w:rPr>
              <w:t xml:space="preserve"> provided as a 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56d20a3a1e4ea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patients receiving a service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2d3b0fea6c4ee4">
              <w:r>
                <w:rPr>
                  <w:rStyle w:val="Hyperlink"/>
                </w:rPr>
                <w:t xml:space="preserve">Establishment—Number of group session non-admitted patient service events </w:t>
              </w:r>
            </w:hyperlink>
          </w:p>
          <w:p>
            <w:pPr>
              <w:spacing w:before="0" w:after="0"/>
            </w:pPr>
            <w:r>
              <w:rPr>
                <w:rStyle w:val="row-content"/>
                <w:color w:val="244061"/>
              </w:rPr>
              <w:t xml:space="preserve">       </w:t>
            </w:r>
            <w:hyperlink w:history="true" r:id="Ra9a26ad1e33f431d">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43806dc2d65347bd">
              <w:r>
                <w:rPr>
                  <w:rStyle w:val="Hyperlink"/>
                  <w:color w:val="244061"/>
                </w:rPr>
                <w:t xml:space="preserve">Independent Hospital Pricing Authority</w:t>
              </w:r>
            </w:hyperlink>
            <w:r>
              <w:rPr>
                <w:rStyle w:val="row-content"/>
                <w:color w:val="244061"/>
              </w:rPr>
              <w:t xml:space="preserve">, Standard 30/10/2012</w:t>
            </w:r>
          </w:p>
          <w:p>
            <w:r>
              <w:br/>
            </w:r>
            <w:r>
              <w:rPr>
                <w:rStyle w:val="row-content"/>
              </w:rPr>
              <w:t xml:space="preserve">Has been superseded by </w:t>
            </w:r>
            <w:hyperlink w:history="true" r:id="R1ed28ddfb5a44f09">
              <w:r>
                <w:rPr>
                  <w:rStyle w:val="Hyperlink"/>
                </w:rPr>
                <w:t xml:space="preserve">Establishment—number of group session non-admitted patient service events </w:t>
              </w:r>
            </w:hyperlink>
          </w:p>
          <w:p>
            <w:pPr>
              <w:spacing w:before="0" w:after="0"/>
            </w:pPr>
            <w:r>
              <w:rPr>
                <w:rStyle w:val="row-content"/>
                <w:color w:val="244061"/>
              </w:rPr>
              <w:t xml:space="preserve">       </w:t>
            </w:r>
            <w:hyperlink w:history="true" r:id="Rf7fb4bd76ed24ad9">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e2a35f0402844fbe">
              <w:r>
                <w:rPr>
                  <w:rStyle w:val="Hyperlink"/>
                </w:rPr>
                <w:t xml:space="preserve">Non-admitted patient service event</w:t>
              </w:r>
            </w:hyperlink>
          </w:p>
          <w:p>
            <w:pPr>
              <w:spacing w:before="0" w:after="0"/>
            </w:pPr>
            <w:r>
              <w:rPr>
                <w:rStyle w:val="row-content"/>
                <w:color w:val="244061"/>
              </w:rPr>
              <w:t xml:space="preserve">       </w:t>
            </w:r>
            <w:hyperlink w:history="true" r:id="R2f8e1dc432a74c6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8fe8e6d356947c2">
              <w:r>
                <w:rPr>
                  <w:rStyle w:val="Hyperlink"/>
                  <w:color w:val="244061"/>
                </w:rPr>
                <w:t xml:space="preserve">Tasmanian Health</w:t>
              </w:r>
            </w:hyperlink>
            <w:r>
              <w:rPr>
                <w:rStyle w:val="row-content"/>
                <w:color w:val="244061"/>
              </w:rPr>
              <w:t xml:space="preserve">, Superseded 11/05/2020</w:t>
            </w:r>
          </w:p>
          <w:p>
            <w:r>
              <w:br/>
            </w:r>
            <w:r>
              <w:rPr>
                <w:rStyle w:val="row-content"/>
              </w:rPr>
              <w:t xml:space="preserve">See also </w:t>
            </w:r>
            <w:hyperlink w:history="true" r:id="Recd73006abd44b93">
              <w:r>
                <w:rPr>
                  <w:rStyle w:val="Hyperlink"/>
                </w:rPr>
                <w:t xml:space="preserve">Non-admitted patient service event</w:t>
              </w:r>
            </w:hyperlink>
          </w:p>
          <w:p>
            <w:pPr>
              <w:spacing w:before="0" w:after="0"/>
            </w:pPr>
            <w:r>
              <w:rPr>
                <w:rStyle w:val="row-content"/>
                <w:color w:val="244061"/>
              </w:rPr>
              <w:t xml:space="preserve">       </w:t>
            </w:r>
            <w:hyperlink w:history="true" r:id="R50f3767a27684c76">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cc549894f9cc421c">
              <w:r>
                <w:rPr>
                  <w:rStyle w:val="Hyperlink"/>
                  <w:color w:val="244061"/>
                </w:rPr>
                <w:t xml:space="preserve">Independent Hospital Pricing Authority</w:t>
              </w:r>
            </w:hyperlink>
            <w:r>
              <w:rPr>
                <w:rStyle w:val="row-content"/>
                <w:color w:val="244061"/>
              </w:rPr>
              <w:t xml:space="preserve">, Standard 28/10/2017</w:t>
            </w:r>
          </w:p>
          <w:p>
            <w:pPr>
              <w:spacing w:before="0" w:after="0"/>
            </w:pPr>
            <w:r>
              <w:rPr>
                <w:rStyle w:val="row-content"/>
                <w:color w:val="244061"/>
              </w:rPr>
              <w:t xml:space="preserve">       </w:t>
            </w:r>
            <w:hyperlink w:history="true" r:id="Rf74465918a664916">
              <w:r>
                <w:rPr>
                  <w:rStyle w:val="Hyperlink"/>
                  <w:color w:val="244061"/>
                </w:rPr>
                <w:t xml:space="preserve">Tasmanian Health</w:t>
              </w:r>
            </w:hyperlink>
            <w:r>
              <w:rPr>
                <w:rStyle w:val="row-content"/>
                <w:color w:val="244061"/>
              </w:rPr>
              <w:t xml:space="preserve">, Standard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a9cf7a9e7540d7">
              <w:r>
                <w:rPr>
                  <w:rStyle w:val="Hyperlink"/>
                </w:rPr>
                <w:t xml:space="preserve">Establishment—number of group session non-admitted patient service events, total service events N[NNNNNN]</w:t>
              </w:r>
            </w:hyperlink>
          </w:p>
          <w:p>
            <w:pPr>
              <w:spacing w:before="0" w:after="0"/>
            </w:pPr>
            <w:r>
              <w:rPr>
                <w:rStyle w:val="row-content"/>
                <w:color w:val="244061"/>
              </w:rPr>
              <w:t xml:space="preserve">       </w:t>
            </w:r>
            <w:hyperlink w:history="true" r:id="R4f0f737bea724870">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808996fb91de44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584054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150dcb8c4f4e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8996fb91de446d" /><Relationship Type="http://schemas.openxmlformats.org/officeDocument/2006/relationships/header" Target="/word/header1.xml" Id="R1a5d667a053a413d" /><Relationship Type="http://schemas.openxmlformats.org/officeDocument/2006/relationships/settings" Target="/word/settings.xml" Id="Rd9f89a61f92c4298" /><Relationship Type="http://schemas.openxmlformats.org/officeDocument/2006/relationships/styles" Target="/word/styles.xml" Id="R4aea75d3b1c14a2e" /><Relationship Type="http://schemas.openxmlformats.org/officeDocument/2006/relationships/hyperlink" Target="https://meteor.aihw.gov.au/RegistrationAuthority/12" TargetMode="External" Id="Rd86ee6873ec44d11" /><Relationship Type="http://schemas.openxmlformats.org/officeDocument/2006/relationships/hyperlink" Target="https://meteor.aihw.gov.au/content/583996" TargetMode="External" Id="Ra3fcd66fc77341f5" /><Relationship Type="http://schemas.openxmlformats.org/officeDocument/2006/relationships/hyperlink" Target="https://meteor.aihw.gov.au/content/268953" TargetMode="External" Id="Rc16830318f8e4a11" /><Relationship Type="http://schemas.openxmlformats.org/officeDocument/2006/relationships/hyperlink" Target="https://meteor.aihw.gov.au/content/281131" TargetMode="External" Id="R056b3ed86e91459d" /><Relationship Type="http://schemas.openxmlformats.org/officeDocument/2006/relationships/hyperlink" Target="https://meteor.aihw.gov.au/content/584052" TargetMode="External" Id="R22982f5d238c41e3" /><Relationship Type="http://schemas.openxmlformats.org/officeDocument/2006/relationships/hyperlink" Target="https://meteor.aihw.gov.au/content/583996" TargetMode="External" Id="Rccb82438a2414d65" /><Relationship Type="http://schemas.openxmlformats.org/officeDocument/2006/relationships/hyperlink" Target="https://meteor.aihw.gov.au/content/274661" TargetMode="External" Id="Ra656d20a3a1e4ea6" /><Relationship Type="http://schemas.openxmlformats.org/officeDocument/2006/relationships/hyperlink" Target="https://meteor.aihw.gov.au/content/497969" TargetMode="External" Id="R3b2d3b0fea6c4ee4" /><Relationship Type="http://schemas.openxmlformats.org/officeDocument/2006/relationships/hyperlink" Target="https://meteor.aihw.gov.au/RegistrationAuthority/12" TargetMode="External" Id="Ra9a26ad1e33f431d" /><Relationship Type="http://schemas.openxmlformats.org/officeDocument/2006/relationships/hyperlink" Target="https://meteor.aihw.gov.au/RegistrationAuthority/3" TargetMode="External" Id="R43806dc2d65347bd" /><Relationship Type="http://schemas.openxmlformats.org/officeDocument/2006/relationships/hyperlink" Target="https://meteor.aihw.gov.au/content/679574" TargetMode="External" Id="R1ed28ddfb5a44f09" /><Relationship Type="http://schemas.openxmlformats.org/officeDocument/2006/relationships/hyperlink" Target="https://meteor.aihw.gov.au/RegistrationAuthority/12" TargetMode="External" Id="Rf7fb4bd76ed24ad9" /><Relationship Type="http://schemas.openxmlformats.org/officeDocument/2006/relationships/hyperlink" Target="https://meteor.aihw.gov.au/content/583996" TargetMode="External" Id="Re2a35f0402844fbe" /><Relationship Type="http://schemas.openxmlformats.org/officeDocument/2006/relationships/hyperlink" Target="https://meteor.aihw.gov.au/RegistrationAuthority/12" TargetMode="External" Id="R2f8e1dc432a74c6e" /><Relationship Type="http://schemas.openxmlformats.org/officeDocument/2006/relationships/hyperlink" Target="https://meteor.aihw.gov.au/RegistrationAuthority/15" TargetMode="External" Id="R68fe8e6d356947c2" /><Relationship Type="http://schemas.openxmlformats.org/officeDocument/2006/relationships/hyperlink" Target="https://meteor.aihw.gov.au/content/652089" TargetMode="External" Id="Recd73006abd44b93" /><Relationship Type="http://schemas.openxmlformats.org/officeDocument/2006/relationships/hyperlink" Target="https://meteor.aihw.gov.au/RegistrationAuthority/12" TargetMode="External" Id="R50f3767a27684c76" /><Relationship Type="http://schemas.openxmlformats.org/officeDocument/2006/relationships/hyperlink" Target="https://meteor.aihw.gov.au/RegistrationAuthority/3" TargetMode="External" Id="Rcc549894f9cc421c" /><Relationship Type="http://schemas.openxmlformats.org/officeDocument/2006/relationships/hyperlink" Target="https://meteor.aihw.gov.au/RegistrationAuthority/15" TargetMode="External" Id="Rf74465918a664916" /><Relationship Type="http://schemas.openxmlformats.org/officeDocument/2006/relationships/hyperlink" Target="https://meteor.aihw.gov.au/content/584057" TargetMode="External" Id="Rcba9cf7a9e7540d7" /><Relationship Type="http://schemas.openxmlformats.org/officeDocument/2006/relationships/hyperlink" Target="https://meteor.aihw.gov.au/RegistrationAuthority/12" TargetMode="External" Id="R4f0f737bea724870" /></Relationships>
</file>

<file path=word/_rels/header1.xml.rels>&#65279;<?xml version="1.0" encoding="utf-8"?><Relationships xmlns="http://schemas.openxmlformats.org/package/2006/relationships"><Relationship Type="http://schemas.openxmlformats.org/officeDocument/2006/relationships/image" Target="/media/image.png" Id="Red150dcb8c4f4eb7" /></Relationships>
</file>