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31a048c104c04" /></Relationships>
</file>

<file path=word/document.xml><?xml version="1.0" encoding="utf-8"?>
<w:document xmlns:r="http://schemas.openxmlformats.org/officeDocument/2006/relationships" xmlns:w="http://schemas.openxmlformats.org/wordprocessingml/2006/main">
  <w:body>
    <w:p>
      <w:pPr>
        <w:pStyle w:val="Title"/>
      </w:pPr>
      <w:r>
        <w:t>95% CI for percentage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​95% CI for percentage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95% CI for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c30119d1e144341">
        <w:r>
          <w:rPr>
            <w:bdr w:val="single" w:sz="0"/>
          </w:rPr>
          <w:drawing>
            <wp:inline xmlns:wp="http://schemas.openxmlformats.org/drawingml/2006/wordprocessingDrawing" distT="0" distB="0" distL="0" distR="0">
              <wp:extent cx="6492240" cy="955786"/>
              <wp:effectExtent l="19050" t="0" r="0" b="0"/>
              <wp:docPr id="2" name="Picture 2" descr="">
                <a:hlinkClick xmlns:a="http://schemas.openxmlformats.org/drawingml/2006/main" r:id="R0c30119d1e144341" tooltip="95% CI for percent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95% CI for percentage"/>
                      <pic:cNvPicPr>
                        <a:picLocks noChangeAspect="1" noChangeArrowheads="1"/>
                      </pic:cNvPicPr>
                    </pic:nvPicPr>
                    <pic:blipFill>
                      <a:blip r:embed="Rd83ac7e8eed24ec0"/>
                      <a:srcRect/>
                      <a:stretch>
                        <a:fillRect/>
                      </a:stretch>
                    </pic:blipFill>
                    <pic:spPr bwMode="auto">
                      <a:xfrm>
                        <a:off x="0" y="0"/>
                        <a:ext cx="33061275" cy="48672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bfb00ae6886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afa355bf5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b00ae68864025" /><Relationship Type="http://schemas.openxmlformats.org/officeDocument/2006/relationships/header" Target="/word/header1.xml" Id="R3e0b836b843b4f88" /><Relationship Type="http://schemas.openxmlformats.org/officeDocument/2006/relationships/settings" Target="/word/settings.xml" Id="R3384762c5d7b4a8a" /><Relationship Type="http://schemas.openxmlformats.org/officeDocument/2006/relationships/styles" Target="/word/styles.xml" Id="R084aee4e9aa74fb6" /><Relationship Type="http://schemas.openxmlformats.org/officeDocument/2006/relationships/image" Target="/media/image2.png" Id="Rd83ac7e8eed24ec0" /><Relationship Type="http://schemas.openxmlformats.org/officeDocument/2006/relationships/hyperlink" Target="https://meteor.aihw.gov.au/content/584004" TargetMode="External" Id="R0c30119d1e144341" /></Relationships>
</file>

<file path=word/_rels/header1.xml.rels>&#65279;<?xml version="1.0" encoding="utf-8"?><Relationships xmlns="http://schemas.openxmlformats.org/package/2006/relationships"><Relationship Type="http://schemas.openxmlformats.org/officeDocument/2006/relationships/image" Target="/media/image.png" Id="R7d5afa355bf54a32" /></Relationships>
</file>