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d5c469ce641f5"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peer reviewed articles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7970837a44e3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articles authored within an establishment that have been published in a peer reviewed publications.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bc29582c5b4a4e">
              <w:r>
                <w:rPr>
                  <w:rStyle w:val="Hyperlink"/>
                </w:rPr>
                <w:t xml:space="preserve">Establishment—number of peer reviewed articles published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095bd975b483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articles authored within an establishment that have been published in peer reviewed publications.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d529f251054f2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a9c730547b4a07">
              <w:r>
                <w:rPr>
                  <w:rStyle w:val="Hyperlink"/>
                </w:rPr>
                <w:t xml:space="preserve">Number of peer reviewed articles published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b4b17967c845eb">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afa67337c4b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b5045517e394745">
              <w:r>
                <w:rPr>
                  <w:rStyle w:val="Hyperlink"/>
                  <w:color w:val="244061"/>
                </w:rPr>
                <w:t xml:space="preserve">Housing assistance</w:t>
              </w:r>
            </w:hyperlink>
            <w:r>
              <w:rPr>
                <w:rStyle w:val="row-content"/>
                <w:color w:val="244061"/>
              </w:rPr>
              <w:t xml:space="preserve">, Standard 01/05/2013</w:t>
            </w:r>
          </w:p>
          <w:p>
            <w:pPr>
              <w:spacing w:before="0" w:after="0"/>
            </w:pPr>
            <w:hyperlink w:history="true" r:id="R9d53783472e844ff">
              <w:r>
                <w:rPr>
                  <w:rStyle w:val="Hyperlink"/>
                  <w:color w:val="244061"/>
                </w:rPr>
                <w:t xml:space="preserve">Indigenous</w:t>
              </w:r>
            </w:hyperlink>
            <w:r>
              <w:rPr>
                <w:rStyle w:val="row-content"/>
                <w:color w:val="244061"/>
              </w:rPr>
              <w:t xml:space="preserve">, Standard 16/09/2014</w:t>
            </w:r>
          </w:p>
          <w:p>
            <w:pPr>
              <w:spacing w:before="0" w:after="0"/>
            </w:pPr>
            <w:hyperlink w:history="true" r:id="Rd660e023a1204221">
              <w:r>
                <w:rPr>
                  <w:rStyle w:val="Hyperlink"/>
                  <w:color w:val="244061"/>
                </w:rPr>
                <w:t xml:space="preserve">Health</w:t>
              </w:r>
            </w:hyperlink>
            <w:r>
              <w:rPr>
                <w:rStyle w:val="row-content"/>
                <w:color w:val="244061"/>
              </w:rPr>
              <w:t xml:space="preserve">, Standard 13/11/2014</w:t>
            </w:r>
          </w:p>
          <w:p>
            <w:pPr>
              <w:spacing w:before="0" w:after="0"/>
            </w:pPr>
            <w:hyperlink w:history="true" r:id="Re0e55a953e9347c2">
              <w:r>
                <w:rPr>
                  <w:rStyle w:val="Hyperlink"/>
                  <w:color w:val="244061"/>
                </w:rPr>
                <w:t xml:space="preserve">Disability</w:t>
              </w:r>
            </w:hyperlink>
            <w:r>
              <w:rPr>
                <w:rStyle w:val="row-content"/>
                <w:color w:val="244061"/>
              </w:rPr>
              <w:t xml:space="preserve">, Standard 13/08/2015</w:t>
            </w:r>
          </w:p>
          <w:p>
            <w:pPr>
              <w:spacing w:before="0" w:after="0"/>
            </w:pPr>
            <w:hyperlink w:history="true" r:id="R24462ccc82614a8b">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86e16cf5bf3a46f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Articles should be counted within the financial year in which they were published, irrespective of when the research project was undertaken.</w:t>
            </w:r>
          </w:p>
          <w:p>
            <w:pPr>
              <w:spacing w:after="160"/>
            </w:pPr>
            <w:r>
              <w:rPr>
                <w:rStyle w:val="row-content-rich-text"/>
              </w:rPr>
              <w:t xml:space="preserve">A peer reviewed publication is either a book or periodical in electronic or printed format for which the content is reviewed by equal or higher ranked people in the same field.</w:t>
            </w:r>
          </w:p>
          <w:p>
            <w:pPr/>
            <w:r>
              <w:rPr>
                <w:rStyle w:val="row-content-rich-text"/>
              </w:rPr>
              <w:t xml:space="preserve">The articles must be directly linked with a research project that has been through a formal approval process that includes an ethics committee or equivalent governance approval.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ae8f94e8e94c43">
              <w:r>
                <w:rPr>
                  <w:rStyle w:val="Hyperlink"/>
                </w:rPr>
                <w:t xml:space="preserve">Establishment—number of peer reviewed articles published, total N[NNN]</w:t>
              </w:r>
            </w:hyperlink>
          </w:p>
          <w:p>
            <w:pPr>
              <w:pStyle w:val="registration-status"/>
              <w:spacing w:before="0" w:after="0"/>
            </w:pPr>
            <w:hyperlink w:history="true" r:id="R991830f2b4114d0f">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316eec215bc04d48">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2a6670c81a45de">
              <w:r>
                <w:rPr>
                  <w:rStyle w:val="Hyperlink"/>
                </w:rPr>
                <w:t xml:space="preserve">Public hospital service research activities cluster</w:t>
              </w:r>
            </w:hyperlink>
          </w:p>
          <w:p>
            <w:pPr>
              <w:pStyle w:val="registration-status"/>
              <w:spacing w:before="0" w:after="0"/>
            </w:pPr>
            <w:hyperlink w:history="true" r:id="R57f4ce24d071438b">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0a27b747f41b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99763c642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7b747f41b4464" /><Relationship Type="http://schemas.openxmlformats.org/officeDocument/2006/relationships/header" Target="/word/header1.xml" Id="Ra80b02b96084430d" /><Relationship Type="http://schemas.openxmlformats.org/officeDocument/2006/relationships/settings" Target="/word/settings.xml" Id="R859e1ca334644cd0" /><Relationship Type="http://schemas.openxmlformats.org/officeDocument/2006/relationships/styles" Target="/word/styles.xml" Id="R0f9c08f184f549ad" /><Relationship Type="http://schemas.openxmlformats.org/officeDocument/2006/relationships/hyperlink" Target="https://meteor.aihw.gov.au/RegistrationAuthority/3" TargetMode="External" Id="R1cf7970837a44e35" /><Relationship Type="http://schemas.openxmlformats.org/officeDocument/2006/relationships/hyperlink" Target="https://meteor.aihw.gov.au/content/583891" TargetMode="External" Id="Rb4bc29582c5b4a4e" /><Relationship Type="http://schemas.openxmlformats.org/officeDocument/2006/relationships/hyperlink" Target="https://meteor.aihw.gov.au/RegistrationAuthority/3" TargetMode="External" Id="Rc7a095bd975b4835" /><Relationship Type="http://schemas.openxmlformats.org/officeDocument/2006/relationships/hyperlink" Target="https://meteor.aihw.gov.au/content/268953" TargetMode="External" Id="Rd1d529f251054f25" /><Relationship Type="http://schemas.openxmlformats.org/officeDocument/2006/relationships/hyperlink" Target="https://meteor.aihw.gov.au/content/583889" TargetMode="External" Id="R61a9c730547b4a07" /><Relationship Type="http://schemas.openxmlformats.org/officeDocument/2006/relationships/hyperlink" Target="https://meteor.aihw.gov.au/content/480158" TargetMode="External" Id="Rb9b4b17967c845eb" /><Relationship Type="http://schemas.openxmlformats.org/officeDocument/2006/relationships/hyperlink" Target="https://meteor.aihw.gov.au/RegistrationAuthority/1" TargetMode="External" Id="R58aafa67337c4be6" /><Relationship Type="http://schemas.openxmlformats.org/officeDocument/2006/relationships/hyperlink" Target="https://meteor.aihw.gov.au/RegistrationAuthority/11" TargetMode="External" Id="R1b5045517e394745" /><Relationship Type="http://schemas.openxmlformats.org/officeDocument/2006/relationships/hyperlink" Target="https://meteor.aihw.gov.au/RegistrationAuthority/6" TargetMode="External" Id="R9d53783472e844ff" /><Relationship Type="http://schemas.openxmlformats.org/officeDocument/2006/relationships/hyperlink" Target="https://meteor.aihw.gov.au/RegistrationAuthority/12" TargetMode="External" Id="Rd660e023a1204221" /><Relationship Type="http://schemas.openxmlformats.org/officeDocument/2006/relationships/hyperlink" Target="https://meteor.aihw.gov.au/RegistrationAuthority/16" TargetMode="External" Id="Re0e55a953e9347c2" /><Relationship Type="http://schemas.openxmlformats.org/officeDocument/2006/relationships/hyperlink" Target="https://meteor.aihw.gov.au/RegistrationAuthority/3" TargetMode="External" Id="R24462ccc82614a8b" /><Relationship Type="http://schemas.openxmlformats.org/officeDocument/2006/relationships/hyperlink" Target="https://meteor.aihw.gov.au/RegistrationAuthority/10" TargetMode="External" Id="R86e16cf5bf3a46fc" /><Relationship Type="http://schemas.openxmlformats.org/officeDocument/2006/relationships/hyperlink" Target="https://meteor.aihw.gov.au/content/678673" TargetMode="External" Id="R29ae8f94e8e94c43" /><Relationship Type="http://schemas.openxmlformats.org/officeDocument/2006/relationships/hyperlink" Target="https://meteor.aihw.gov.au/RegistrationAuthority/12" TargetMode="External" Id="R991830f2b4114d0f" /><Relationship Type="http://schemas.openxmlformats.org/officeDocument/2006/relationships/hyperlink" Target="https://meteor.aihw.gov.au/RegistrationAuthority/3" TargetMode="External" Id="R316eec215bc04d48" /><Relationship Type="http://schemas.openxmlformats.org/officeDocument/2006/relationships/hyperlink" Target="https://meteor.aihw.gov.au/content/583822" TargetMode="External" Id="Ree2a6670c81a45de" /><Relationship Type="http://schemas.openxmlformats.org/officeDocument/2006/relationships/hyperlink" Target="https://meteor.aihw.gov.au/RegistrationAuthority/3" TargetMode="External" Id="R57f4ce24d071438b" /></Relationships>
</file>

<file path=word/_rels/header1.xml.rels>&#65279;<?xml version="1.0" encoding="utf-8"?><Relationships xmlns="http://schemas.openxmlformats.org/package/2006/relationships"><Relationship Type="http://schemas.openxmlformats.org/officeDocument/2006/relationships/image" Target="/media/image.png" Id="R8ba99763c6424f06" /></Relationships>
</file>