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957eb0e14429f" /></Relationships>
</file>

<file path=word/document.xml><?xml version="1.0" encoding="utf-8"?>
<w:document xmlns:r="http://schemas.openxmlformats.org/officeDocument/2006/relationships" xmlns:w="http://schemas.openxmlformats.org/wordprocessingml/2006/main">
  <w:body>
    <w:p>
      <w:pPr>
        <w:pStyle w:val="Title"/>
      </w:pPr>
      <w:r>
        <w:t>Confidence interval percentage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Confidence interval percentage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CI(P)95%= P ± 100 x 1.96 x √((P/100)x(1-(P/100)))/n)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CIFormula.png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73f3d1d9bd04963">
        <w:r>
          <w:rPr>
            <w:bdr w:val="single" w:sz="0"/>
          </w:rPr>
          <w:drawing>
            <wp:inline xmlns:wp="http://schemas.openxmlformats.org/drawingml/2006/wordprocessingDrawing" distT="0" distB="0" distL="0" distR="0">
              <wp:extent cx="2895600" cy="571500"/>
              <wp:effectExtent l="19050" t="0" r="0" b="0"/>
              <wp:docPr id="2" name="Picture 2" descr="">
                <a:hlinkClick xmlns:a="http://schemas.openxmlformats.org/drawingml/2006/main" r:id="Re73f3d1d9bd04963" tooltip="CI(P)95%= P ± 100 x 1.96 x √((P/100)x(1-(P/100)))/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I(P)95%= P ± 100 x 1.96 x √((P/100)x(1-(P/100)))/n)"/>
                      <pic:cNvPicPr>
                        <a:picLocks noChangeAspect="1" noChangeArrowheads="1"/>
                      </pic:cNvPicPr>
                    </pic:nvPicPr>
                    <pic:blipFill>
                      <a:blip r:embed="R700c79a97cff441d"/>
                      <a:srcRect/>
                      <a:stretch>
                        <a:fillRect/>
                      </a:stretch>
                    </pic:blipFill>
                    <pic:spPr bwMode="auto">
                      <a:xfrm>
                        <a:off x="0" y="0"/>
                        <a:ext cx="2895600" cy="571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0c593e05a0b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583606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be45146fa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593e05a0b4692" /><Relationship Type="http://schemas.openxmlformats.org/officeDocument/2006/relationships/header" Target="/word/header1.xml" Id="Ra8bb16e9553e457d" /><Relationship Type="http://schemas.openxmlformats.org/officeDocument/2006/relationships/settings" Target="/word/settings.xml" Id="Rb00063fa190042be" /><Relationship Type="http://schemas.openxmlformats.org/officeDocument/2006/relationships/styles" Target="/word/styles.xml" Id="R7ade573bdc884b4b" /><Relationship Type="http://schemas.openxmlformats.org/officeDocument/2006/relationships/hyperlink" Target="https://meteor.aihw.gov.au/content/583606" TargetMode="External" Id="Re73f3d1d9bd04963" /><Relationship Type="http://schemas.openxmlformats.org/officeDocument/2006/relationships/image" Target="/media/image2.png" Id="R700c79a97cff441d" /></Relationships>
</file>

<file path=word/_rels/header1.xml.rels>&#65279;<?xml version="1.0" encoding="utf-8"?><Relationships xmlns="http://schemas.openxmlformats.org/package/2006/relationships"><Relationship Type="http://schemas.openxmlformats.org/officeDocument/2006/relationships/image" Target="/media/image.png" Id="Rcdebe45146fa4a60" /></Relationships>
</file>