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2b83d7c4ad490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all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all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604e741a44a7c">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national recommended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169247e7d646d5">
              <w:r>
                <w:rPr>
                  <w:rStyle w:val="Hyperlink"/>
                </w:rPr>
                <w:t xml:space="preserve">Service Agreement - Department of Health and Human Services Tasmania: 2014</w:t>
              </w:r>
            </w:hyperlink>
          </w:p>
          <w:p>
            <w:pPr>
              <w:pStyle w:val="registration-status"/>
              <w:spacing w:before="0" w:after="0"/>
            </w:pPr>
            <w:hyperlink w:history="true" r:id="R1cff61282bd24a9d">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5544cfe71f44a6">
              <w:r>
                <w:rPr>
                  <w:rStyle w:val="Hyperlink"/>
                </w:rPr>
                <w:t xml:space="preserve">Emergency Department access</w:t>
              </w:r>
            </w:hyperlink>
          </w:p>
          <w:p>
            <w:pPr>
              <w:pStyle w:val="registration-status"/>
              <w:spacing w:before="0" w:after="0"/>
            </w:pPr>
            <w:hyperlink w:history="true" r:id="Ra67a27bc3571465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the five triage categories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pStyle w:val="ListParagraph"/>
              <w:numPr>
                <w:ilvl w:val="0"/>
                <w:numId w:val="2"/>
              </w:numPr>
            </w:pPr>
            <w:r>
              <w:rPr>
                <w:rStyle w:val="row-content-rich-text"/>
              </w:rPr>
              <w:t xml:space="preserve">Triage category 2: seen within 10 minutes (being a waiting time of 10 or below, which allows for 10:59 seconds*).</w:t>
            </w:r>
          </w:p>
          <w:p>
            <w:pPr>
              <w:pStyle w:val="ListParagraph"/>
              <w:numPr>
                <w:ilvl w:val="0"/>
                <w:numId w:val="2"/>
              </w:numPr>
            </w:pPr>
            <w:r>
              <w:rPr>
                <w:rStyle w:val="row-content-rich-text"/>
              </w:rPr>
              <w:t xml:space="preserve">Triage category 3: seen within 30 minutes (being a waiting time of 30 or below, which allows for 30:59 seconds*).</w:t>
            </w:r>
          </w:p>
          <w:p>
            <w:pPr>
              <w:pStyle w:val="ListParagraph"/>
              <w:numPr>
                <w:ilvl w:val="0"/>
                <w:numId w:val="2"/>
              </w:numPr>
            </w:pPr>
            <w:r>
              <w:rPr>
                <w:rStyle w:val="row-content-rich-text"/>
              </w:rPr>
              <w:t xml:space="preserve">Triage category 4: seen within 60 minutes (being a waiting time of 60 or below, which allows for 60:59 seconds*).</w:t>
            </w:r>
          </w:p>
          <w:p>
            <w:pPr>
              <w:pStyle w:val="ListParagraph"/>
              <w:numPr>
                <w:ilvl w:val="0"/>
                <w:numId w:val="2"/>
              </w:numPr>
            </w:pPr>
            <w:r>
              <w:rPr>
                <w:rStyle w:val="row-content-rich-text"/>
              </w:rPr>
              <w:t xml:space="preserve">Triage category 5: seen within 120 minutes (being a waiting time of 120 or below, which allows for 120:59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f6352184b449c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b0d131571f9422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1ccb8036806c449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87fd87bb771f4943">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d551af1006804d60">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57621e574605454e">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1ac4b2c46a544f8f">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5d761223884a9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e94702af2c54ba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br/>
            </w:r>
          </w:p>
          <w:p>
            <w:r>
              <w:rPr>
                <w:rStyle w:val="row-content"/>
              </w:rPr>
              <w:t xml:space="preserve"> </w:t>
            </w:r>
          </w:p>
          <w:p>
            <w:r>
              <w:rPr>
                <w:rStyle w:val="row-content"/>
                <w:b/>
                <w:color w:val="000000"/>
              </w:rPr>
              <w:t xml:space="preserve">Data Element / Data Set</w:t>
            </w:r>
          </w:p>
          <w:p>
            <w:hyperlink w:history="true" r:id="R8b2af5540e0143c9">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2144ef1e97794ade">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6292ee2ec6484dd8">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3888c89fa137475f">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5235895aa84e8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02044817d324abc">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b14ff512937f471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b26cfe0952440c1">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351b43d004f9a">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b6545d380f6f4511">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81b1e1cc287b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51fde96a5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1e1cc287b4f01" /><Relationship Type="http://schemas.openxmlformats.org/officeDocument/2006/relationships/header" Target="/word/header1.xml" Id="Rd564edb1f35a4f2d" /><Relationship Type="http://schemas.openxmlformats.org/officeDocument/2006/relationships/settings" Target="/word/settings.xml" Id="Rffbe944afda94d78" /><Relationship Type="http://schemas.openxmlformats.org/officeDocument/2006/relationships/styles" Target="/word/styles.xml" Id="Ra499c3f7fc434f10" /><Relationship Type="http://schemas.openxmlformats.org/officeDocument/2006/relationships/numbering" Target="/word/numbering.xml" Id="R02784417068940fc" /><Relationship Type="http://schemas.openxmlformats.org/officeDocument/2006/relationships/hyperlink" Target="https://meteor.aihw.gov.au/RegistrationAuthority/15" TargetMode="External" Id="R648604e741a44a7c" /><Relationship Type="http://schemas.openxmlformats.org/officeDocument/2006/relationships/hyperlink" Target="https://meteor.aihw.gov.au/content/581407" TargetMode="External" Id="R4f169247e7d646d5" /><Relationship Type="http://schemas.openxmlformats.org/officeDocument/2006/relationships/hyperlink" Target="https://meteor.aihw.gov.au/RegistrationAuthority/15" TargetMode="External" Id="R1cff61282bd24a9d" /><Relationship Type="http://schemas.openxmlformats.org/officeDocument/2006/relationships/hyperlink" Target="https://meteor.aihw.gov.au/content/511650" TargetMode="External" Id="Rf95544cfe71f44a6" /><Relationship Type="http://schemas.openxmlformats.org/officeDocument/2006/relationships/hyperlink" Target="https://meteor.aihw.gov.au/RegistrationAuthority/15" TargetMode="External" Id="Ra67a27bc35714653" /><Relationship Type="http://schemas.openxmlformats.org/officeDocument/2006/relationships/hyperlink" Target="https://meteor.aihw.gov.au/content/416596" TargetMode="External" Id="Raff6352184b449c9" /><Relationship Type="http://schemas.openxmlformats.org/officeDocument/2006/relationships/hyperlink" Target="https://meteor.aihw.gov.au/content/417470" TargetMode="External" Id="R4b0d131571f94228" /><Relationship Type="http://schemas.openxmlformats.org/officeDocument/2006/relationships/hyperlink" Target="https://meteor.aihw.gov.au/content/440991" TargetMode="External" Id="R1ccb8036806c449d" /><Relationship Type="http://schemas.openxmlformats.org/officeDocument/2006/relationships/hyperlink" Target="https://meteor.aihw.gov.au/content/447141" TargetMode="External" Id="R87fd87bb771f4943" /><Relationship Type="http://schemas.openxmlformats.org/officeDocument/2006/relationships/hyperlink" Target="https://meteor.aihw.gov.au/content/471932" TargetMode="External" Id="Rd551af1006804d60" /><Relationship Type="http://schemas.openxmlformats.org/officeDocument/2006/relationships/hyperlink" Target="https://meteor.aihw.gov.au/content/474436" TargetMode="External" Id="R57621e574605454e" /><Relationship Type="http://schemas.openxmlformats.org/officeDocument/2006/relationships/hyperlink" Target="https://meteor.aihw.gov.au/content/474438" TargetMode="External" Id="R1ac4b2c46a544f8f" /><Relationship Type="http://schemas.openxmlformats.org/officeDocument/2006/relationships/hyperlink" Target="https://meteor.aihw.gov.au/content/416596" TargetMode="External" Id="R025d761223884a93" /><Relationship Type="http://schemas.openxmlformats.org/officeDocument/2006/relationships/hyperlink" Target="https://meteor.aihw.gov.au/content/417470" TargetMode="External" Id="R5e94702af2c54bab" /><Relationship Type="http://schemas.openxmlformats.org/officeDocument/2006/relationships/hyperlink" Target="https://meteor.aihw.gov.au/content/440991" TargetMode="External" Id="R8b2af5540e0143c9" /><Relationship Type="http://schemas.openxmlformats.org/officeDocument/2006/relationships/hyperlink" Target="https://meteor.aihw.gov.au/content/447141" TargetMode="External" Id="R2144ef1e97794ade" /><Relationship Type="http://schemas.openxmlformats.org/officeDocument/2006/relationships/hyperlink" Target="https://meteor.aihw.gov.au/content/474436" TargetMode="External" Id="R6292ee2ec6484dd8" /><Relationship Type="http://schemas.openxmlformats.org/officeDocument/2006/relationships/hyperlink" Target="https://meteor.aihw.gov.au/content/474438" TargetMode="External" Id="R3888c89fa137475f" /><Relationship Type="http://schemas.openxmlformats.org/officeDocument/2006/relationships/hyperlink" Target="https://meteor.aihw.gov.au/content/416596" TargetMode="External" Id="R605235895aa84e8e" /><Relationship Type="http://schemas.openxmlformats.org/officeDocument/2006/relationships/hyperlink" Target="https://meteor.aihw.gov.au/content/417470" TargetMode="External" Id="Rf02044817d324abc" /><Relationship Type="http://schemas.openxmlformats.org/officeDocument/2006/relationships/hyperlink" Target="https://meteor.aihw.gov.au/content/474436" TargetMode="External" Id="Rb14ff512937f4719" /><Relationship Type="http://schemas.openxmlformats.org/officeDocument/2006/relationships/hyperlink" Target="https://meteor.aihw.gov.au/content/474438" TargetMode="External" Id="R8b26cfe0952440c1" /><Relationship Type="http://schemas.openxmlformats.org/officeDocument/2006/relationships/hyperlink" Target="https://meteor.aihw.gov.au/content/524538" TargetMode="External" Id="Ra60351b43d004f9a" /><Relationship Type="http://schemas.openxmlformats.org/officeDocument/2006/relationships/hyperlink" Target="https://meteor.aihw.gov.au/RegistrationAuthority/15" TargetMode="External" Id="Rb6545d380f6f4511" /></Relationships>
</file>

<file path=word/_rels/header1.xml.rels>&#65279;<?xml version="1.0" encoding="utf-8"?><Relationships xmlns="http://schemas.openxmlformats.org/package/2006/relationships"><Relationship Type="http://schemas.openxmlformats.org/officeDocument/2006/relationships/image" Target="/media/image.png" Id="R9c951fde96a545fc" /></Relationships>
</file>