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7517bd425345f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and young child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and young child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and young child (aged under 5 years)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b900ae8204e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fae77f32bb418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1dc1d72e19f407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who die before their fifth birthday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503fba37d2491b">
              <w:r>
                <w:rPr>
                  <w:rStyle w:val="Hyperlink"/>
                </w:rPr>
                <w:t xml:space="preserve">Person—age, total years N[NN]</w:t>
              </w:r>
            </w:hyperlink>
          </w:p>
          <w:p>
            <w:r>
              <w:rPr>
                <w:rStyle w:val="row-content"/>
                <w:b/>
              </w:rPr>
              <w:t xml:space="preserve">Data Source</w:t>
            </w:r>
          </w:p>
          <w:p>
            <w:hyperlink w:history="true" r:id="R00c34ac426de4e3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children aged less than 5 years only, i.e. value = 0, 1, 2, 3 or 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7d78d3945d4f35">
              <w:r>
                <w:rPr>
                  <w:rStyle w:val="Hyperlink"/>
                </w:rPr>
                <w:t xml:space="preserve">Birth—birth status, code N</w:t>
              </w:r>
            </w:hyperlink>
          </w:p>
          <w:p>
            <w:r>
              <w:rPr>
                <w:rStyle w:val="row-content"/>
                <w:b/>
              </w:rPr>
              <w:t xml:space="preserve">Data Source</w:t>
            </w:r>
          </w:p>
          <w:p>
            <w:hyperlink w:history="true" r:id="Ra1c337c820614347">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as the main component of the denominator for the infant and young child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dfd5bcda88fc4412">
              <w:r>
                <w:rPr>
                  <w:rStyle w:val="Hyperlink"/>
                </w:rPr>
                <w:t xml:space="preserve">Address—statistical area, level 2 (SA2) code (ASGS 2011) N(9)</w:t>
              </w:r>
            </w:hyperlink>
            <w:r>
              <w:rPr>
                <w:rStyle w:val="row-content-rich-text"/>
              </w:rPr>
              <w:t xml:space="preserve">, and by Medicare Local peer group.</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bb6ce4669df844b3">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a7ac8d437bcf4c4a">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c78c07d845c542e7">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088dcda9240fd">
              <w:r>
                <w:rPr>
                  <w:rStyle w:val="Hyperlink"/>
                </w:rPr>
                <w:t xml:space="preserve">Address—statistical area, level 2 (SA2) code (ASGS 2011) N(9)</w:t>
              </w:r>
            </w:hyperlink>
          </w:p>
          <w:p>
            <w:r>
              <w:rPr>
                <w:rStyle w:val="row-content"/>
                <w:b/>
              </w:rPr>
              <w:t xml:space="preserve">Data Source</w:t>
            </w:r>
          </w:p>
          <w:p>
            <w:hyperlink w:history="true" r:id="Rfd8b384fd730487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b3b56e8a02224d0d">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93604604c4284e9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7bf1ef51e740cc">
              <w:r>
                <w:rPr>
                  <w:rStyle w:val="Hyperlink"/>
                </w:rPr>
                <w:t xml:space="preserve">PAF-Effectiveness</w:t>
              </w:r>
            </w:hyperlink>
          </w:p>
          <w:p>
            <w:pPr>
              <w:pStyle w:val="ListParagraph"/>
              <w:numPr>
                <w:ilvl w:val="0"/>
                <w:numId w:val="2"/>
              </w:numPr>
            </w:pPr>
            <w:hyperlink w:history="true" r:id="R1a183954015e4ad8">
              <w:r>
                <w:rPr>
                  <w:rStyle w:val="Hyperlink"/>
                </w:rPr>
                <w:t xml:space="preserve">PAF-Appropriateness</w:t>
              </w:r>
            </w:hyperlink>
            <w:r>
              <w:br/>
            </w:r>
            <w:r>
              <w:rPr>
                <w:rStyle w:val="row-content"/>
              </w:rPr>
              <w:t xml:space="preserve"> </w:t>
            </w:r>
          </w:p>
          <w:p>
            <w:pPr>
              <w:pStyle w:val="ListParagraph"/>
              <w:numPr>
                <w:ilvl w:val="0"/>
                <w:numId w:val="2"/>
              </w:numPr>
            </w:pPr>
            <w:hyperlink w:history="true" r:id="R47478404879c4f52">
              <w:r>
                <w:rPr>
                  <w:rStyle w:val="Hyperlink"/>
                </w:rPr>
                <w:t xml:space="preserve">PAF-Effectiveness of access</w:t>
              </w:r>
            </w:hyperlink>
            <w:r>
              <w:br/>
            </w:r>
            <w:r>
              <w:rPr>
                <w:rStyle w:val="row-content"/>
              </w:rPr>
              <w:t xml:space="preserve"> </w:t>
            </w:r>
          </w:p>
          <w:p>
            <w:pPr>
              <w:pStyle w:val="ListParagraph"/>
              <w:numPr>
                <w:ilvl w:val="0"/>
                <w:numId w:val="2"/>
              </w:numPr>
            </w:pPr>
            <w:hyperlink w:history="true" r:id="Rea14213d511044e2">
              <w:r>
                <w:rPr>
                  <w:rStyle w:val="Hyperlink"/>
                </w:rPr>
                <w:t xml:space="preserve">PAF-Quality</w:t>
              </w:r>
            </w:hyperlink>
            <w:r>
              <w:br/>
            </w:r>
            <w:r>
              <w:rPr>
                <w:rStyle w:val="row-content"/>
              </w:rPr>
              <w:t xml:space="preserve">        • </w:t>
            </w:r>
            <w:hyperlink w:history="true" r:id="Rd20da002e913433e">
              <w:r>
                <w:rPr>
                  <w:rStyle w:val="Hyperlink"/>
                </w:rPr>
                <w:t xml:space="preserve">PAF-Capability</w:t>
              </w:r>
            </w:hyperlink>
            <w:r>
              <w:br/>
            </w:r>
            <w:r>
              <w:br/>
            </w:r>
            <w:r>
              <w:rPr>
                <w:rStyle w:val="row-content"/>
              </w:rPr>
              <w:t xml:space="preserve">        • </w:t>
            </w:r>
            <w:hyperlink w:history="true" r:id="R199fa83db5a4453d">
              <w:r>
                <w:rPr>
                  <w:rStyle w:val="Hyperlink"/>
                </w:rPr>
                <w:t xml:space="preserve">PAF-Continuity</w:t>
              </w:r>
            </w:hyperlink>
            <w:r>
              <w:br/>
            </w:r>
            <w:r>
              <w:br/>
            </w:r>
            <w:r>
              <w:rPr>
                <w:rStyle w:val="row-content"/>
              </w:rPr>
              <w:t xml:space="preserve">        • </w:t>
            </w:r>
            <w:hyperlink w:history="true" r:id="Rcc514d35b6204c60">
              <w:r>
                <w:rPr>
                  <w:rStyle w:val="Hyperlink"/>
                </w:rPr>
                <w:t xml:space="preserve">PAF-Responsiveness</w:t>
              </w:r>
            </w:hyperlink>
            <w:r>
              <w:br/>
            </w:r>
            <w:r>
              <w:br/>
            </w:r>
            <w:r>
              <w:rPr>
                <w:rStyle w:val="row-content"/>
              </w:rPr>
              <w:t xml:space="preserve">        • </w:t>
            </w:r>
            <w:hyperlink w:history="true" r:id="R31306172ea064bd1">
              <w:r>
                <w:rPr>
                  <w:rStyle w:val="Hyperlink"/>
                </w:rPr>
                <w:t xml:space="preserve">PAF-Safety</w:t>
              </w:r>
            </w:hyperlink>
            <w:r>
              <w:br/>
            </w:r>
            <w:r>
              <w:rPr>
                <w:rStyle w:val="row-content"/>
              </w:rPr>
              <w:t xml:space="preserve"> </w:t>
            </w:r>
          </w:p>
          <w:p>
            <w:pPr>
              <w:pStyle w:val="ListParagraph"/>
              <w:numPr>
                <w:ilvl w:val="0"/>
                <w:numId w:val="2"/>
              </w:numPr>
            </w:pPr>
            <w:hyperlink w:history="true" r:id="R6ea5f45f52c643aa">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b143f54c2b45c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500bc22c80455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b3bd71ed7ead411c">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42d4c73d7e4a20">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71cdd47f301b492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2876ee2e2744eb7">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3d6d8380caa7428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e88d4c7a886b454a">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ad069bf6f5a44a3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aa10c085148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61471e983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10c0851484358" /><Relationship Type="http://schemas.openxmlformats.org/officeDocument/2006/relationships/header" Target="/word/header1.xml" Id="Rb5c152c65a284e9a" /><Relationship Type="http://schemas.openxmlformats.org/officeDocument/2006/relationships/settings" Target="/word/settings.xml" Id="Rbc7ce12f15134b06" /><Relationship Type="http://schemas.openxmlformats.org/officeDocument/2006/relationships/styles" Target="/word/styles.xml" Id="R8c39078715a341af" /><Relationship Type="http://schemas.openxmlformats.org/officeDocument/2006/relationships/hyperlink" Target="https://meteor.aihw.gov.au/RegistrationAuthority/8" TargetMode="External" Id="R7c5b900ae8204e7f" /><Relationship Type="http://schemas.openxmlformats.org/officeDocument/2006/relationships/hyperlink" Target="https://meteor.aihw.gov.au/content/550329" TargetMode="External" Id="Rb3fae77f32bb418e" /><Relationship Type="http://schemas.openxmlformats.org/officeDocument/2006/relationships/hyperlink" Target="https://meteor.aihw.gov.au/RegistrationAuthority/8" TargetMode="External" Id="R81dc1d72e19f407f" /><Relationship Type="http://schemas.openxmlformats.org/officeDocument/2006/relationships/hyperlink" Target="https://meteor.aihw.gov.au/content/303794" TargetMode="External" Id="R29503fba37d2491b" /><Relationship Type="http://schemas.openxmlformats.org/officeDocument/2006/relationships/hyperlink" Target="https://meteor.aihw.gov.au/content/394481" TargetMode="External" Id="R00c34ac426de4e33" /><Relationship Type="http://schemas.openxmlformats.org/officeDocument/2006/relationships/hyperlink" Target="https://meteor.aihw.gov.au/content/269949" TargetMode="External" Id="R3e7d78d3945d4f35" /><Relationship Type="http://schemas.openxmlformats.org/officeDocument/2006/relationships/hyperlink" Target="https://meteor.aihw.gov.au/content/394483" TargetMode="External" Id="Ra1c337c820614347" /><Relationship Type="http://schemas.openxmlformats.org/officeDocument/2006/relationships/hyperlink" Target="https://meteor.aihw.gov.au/content/457289" TargetMode="External" Id="Rdfd5bcda88fc4412" /><Relationship Type="http://schemas.openxmlformats.org/officeDocument/2006/relationships/hyperlink" Target="https://meteor.aihw.gov.au/content/513288" TargetMode="External" Id="Rbb6ce4669df844b3" /><Relationship Type="http://schemas.openxmlformats.org/officeDocument/2006/relationships/hyperlink" Target="https://meteor.aihw.gov.au/content/550733" TargetMode="External" Id="Ra7ac8d437bcf4c4a" /><Relationship Type="http://schemas.openxmlformats.org/officeDocument/2006/relationships/hyperlink" Target="http://www.myhealthycommunities.gov.au/Content/publications/downloads/NHPA_HC_Report_Patient_Exp_Technical_Supplement_March_2013.pdf" TargetMode="External" Id="Rc78c07d845c542e7" /><Relationship Type="http://schemas.openxmlformats.org/officeDocument/2006/relationships/hyperlink" Target="https://meteor.aihw.gov.au/content/457289" TargetMode="External" Id="R805088dcda9240fd" /><Relationship Type="http://schemas.openxmlformats.org/officeDocument/2006/relationships/hyperlink" Target="https://meteor.aihw.gov.au/content/394481" TargetMode="External" Id="Rfd8b384fd7304876" /><Relationship Type="http://schemas.openxmlformats.org/officeDocument/2006/relationships/hyperlink" Target="https://meteor.aihw.gov.au/content/513288" TargetMode="External" Id="Rb3b56e8a02224d0d" /><Relationship Type="http://schemas.openxmlformats.org/officeDocument/2006/relationships/hyperlink" Target="https://meteor.aihw.gov.au/content/550733" TargetMode="External" Id="R93604604c4284e97" /><Relationship Type="http://schemas.openxmlformats.org/officeDocument/2006/relationships/hyperlink" Target="https://meteor.aihw.gov.au/content/554925" TargetMode="External" Id="R4c7bf1ef51e740cc" /><Relationship Type="http://schemas.openxmlformats.org/officeDocument/2006/relationships/numbering" Target="/word/numbering.xml" Id="R1fef26a625c743b0" /><Relationship Type="http://schemas.openxmlformats.org/officeDocument/2006/relationships/hyperlink" Target="https://meteor.aihw.gov.au/content/554929" TargetMode="External" Id="R1a183954015e4ad8" /><Relationship Type="http://schemas.openxmlformats.org/officeDocument/2006/relationships/hyperlink" Target="https://meteor.aihw.gov.au/content/554928" TargetMode="External" Id="R47478404879c4f52" /><Relationship Type="http://schemas.openxmlformats.org/officeDocument/2006/relationships/hyperlink" Target="https://meteor.aihw.gov.au/content/554930" TargetMode="External" Id="Rea14213d511044e2" /><Relationship Type="http://schemas.openxmlformats.org/officeDocument/2006/relationships/hyperlink" Target="https://meteor.aihw.gov.au/content/554934" TargetMode="External" Id="Rd20da002e913433e" /><Relationship Type="http://schemas.openxmlformats.org/officeDocument/2006/relationships/hyperlink" Target="https://meteor.aihw.gov.au/content/554935" TargetMode="External" Id="R199fa83db5a4453d" /><Relationship Type="http://schemas.openxmlformats.org/officeDocument/2006/relationships/hyperlink" Target="https://meteor.aihw.gov.au/content/554933" TargetMode="External" Id="Rcc514d35b6204c60" /><Relationship Type="http://schemas.openxmlformats.org/officeDocument/2006/relationships/hyperlink" Target="https://meteor.aihw.gov.au/content/554932" TargetMode="External" Id="R31306172ea064bd1" /><Relationship Type="http://schemas.openxmlformats.org/officeDocument/2006/relationships/hyperlink" Target="https://meteor.aihw.gov.au/content/554931" TargetMode="External" Id="R6ea5f45f52c643aa" /><Relationship Type="http://schemas.openxmlformats.org/officeDocument/2006/relationships/hyperlink" Target="https://meteor.aihw.gov.au/content/394483" TargetMode="External" Id="R50b143f54c2b45c6" /><Relationship Type="http://schemas.openxmlformats.org/officeDocument/2006/relationships/hyperlink" Target="https://meteor.aihw.gov.au/content/394481" TargetMode="External" Id="R82500bc22c804553" /><Relationship Type="http://schemas.openxmlformats.org/officeDocument/2006/relationships/hyperlink" Target="http://www.myhealthycommunities.gov.au/Content/publications/downloads/NHPA_HC_Report_Child_and_maternal_health_Technical_Supplement_July_2014.pdf" TargetMode="External" Id="Rb3bd71ed7ead411c" /><Relationship Type="http://schemas.openxmlformats.org/officeDocument/2006/relationships/hyperlink" Target="https://meteor.aihw.gov.au/content/513288" TargetMode="External" Id="Rff42d4c73d7e4a20" /><Relationship Type="http://schemas.openxmlformats.org/officeDocument/2006/relationships/hyperlink" Target="https://meteor.aihw.gov.au/RegistrationAuthority/8" TargetMode="External" Id="R71cdd47f301b492d" /><Relationship Type="http://schemas.openxmlformats.org/officeDocument/2006/relationships/hyperlink" Target="https://meteor.aihw.gov.au/content/550733" TargetMode="External" Id="R62876ee2e2744eb7" /><Relationship Type="http://schemas.openxmlformats.org/officeDocument/2006/relationships/hyperlink" Target="https://meteor.aihw.gov.au/RegistrationAuthority/8" TargetMode="External" Id="R3d6d8380caa74285" /><Relationship Type="http://schemas.openxmlformats.org/officeDocument/2006/relationships/hyperlink" Target="https://meteor.aihw.gov.au/content/517673" TargetMode="External" Id="Re88d4c7a886b454a" /><Relationship Type="http://schemas.openxmlformats.org/officeDocument/2006/relationships/hyperlink" Target="https://meteor.aihw.gov.au/RegistrationAuthority/12" TargetMode="External" Id="Rad069bf6f5a44a32" /></Relationships>
</file>

<file path=word/_rels/header1.xml.rels>&#65279;<?xml version="1.0" encoding="utf-8"?><Relationships xmlns="http://schemas.openxmlformats.org/package/2006/relationships"><Relationship Type="http://schemas.openxmlformats.org/officeDocument/2006/relationships/image" Target="/media/image.png" Id="R5da61471e9834c0d" /></Relationships>
</file>