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17fdeb9c904031" /></Relationships>
</file>

<file path=word/document.xml><?xml version="1.0" encoding="utf-8"?>
<w:document xmlns:r="http://schemas.openxmlformats.org/officeDocument/2006/relationships" xmlns:w="http://schemas.openxmlformats.org/wordprocessingml/2006/main">
  <w:body>
    <w:p>
      <w:pPr>
        <w:pStyle w:val="Title"/>
      </w:pPr>
      <w:r>
        <w:t>Episode of care—psychosocial complications indicator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Episode of care—psychosocial complications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575078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30cbd5eed5f4d34">
              <w:r>
                <w:rPr>
                  <w:rStyle w:val="Hyperlink"/>
                  <w:color w:val="244061"/>
                </w:rPr>
                <w:t xml:space="preserve">Independent Hospital Pricing Authority</w:t>
              </w:r>
            </w:hyperlink>
            <w:r>
              <w:rPr>
                <w:rStyle w:val="row-content"/>
                <w:color w:val="244061"/>
              </w:rPr>
              <w:t xml:space="preserve">, Standard 15/10/2014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the presence of one or more factors impacting on the relationship between social interaction/environment with behaviour and thoughts which has a negative effect on an individual's psychological health and requires additional clinical input during an episode of care.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3a29a4d5eaf4474d">
              <w:r>
                <w:rPr>
                  <w:rStyle w:val="Hyperlink"/>
                </w:rPr>
                <w:t xml:space="preserve">Episode of care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period of health care with a defined start and end.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97d657f07644b71">
              <w:r>
                <w:rPr>
                  <w:rStyle w:val="Hyperlink"/>
                </w:rPr>
                <w:t xml:space="preserve">Service episode</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Data Committee</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02faa728f1ae47ee">
              <w:r>
                <w:rPr>
                  <w:rStyle w:val="Hyperlink"/>
                </w:rPr>
                <w:t xml:space="preserve">Psychosocial complications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the presence of one or more factors impacting on the relationship between social interaction/environment with behaviour and thoughts which have a negative effect on an individual's psychological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8d61000ed7e4424">
              <w:r>
                <w:rPr>
                  <w:rStyle w:val="Hyperlink"/>
                </w:rPr>
                <w:t xml:space="preserve">Functional wellbeing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28335605e22d4b95">
              <w:r>
                <w:rPr>
                  <w:rStyle w:val="Hyperlink"/>
                </w:rPr>
                <w:t xml:space="preserve">Episode of care—FIHS psychosocial complications indicator </w:t>
              </w:r>
            </w:hyperlink>
          </w:p>
          <w:p>
            <w:pPr>
              <w:pStyle w:val="registration-status"/>
              <w:spacing w:before="0" w:after="0"/>
            </w:pPr>
            <w:hyperlink w:history="true" r:id="R283bec64a902466a">
              <w:r>
                <w:rPr>
                  <w:rStyle w:val="Hyperlink"/>
                  <w:color w:val="244061"/>
                </w:rPr>
                <w:t xml:space="preserve">Health</w:t>
              </w:r>
            </w:hyperlink>
            <w:r>
              <w:rPr>
                <w:rStyle w:val="row-content"/>
                <w:color w:val="244061"/>
              </w:rPr>
              <w:t xml:space="preserve">, Superseded 23/12/2020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73fbe622007249ba">
              <w:r>
                <w:rPr>
                  <w:rStyle w:val="Hyperlink"/>
                </w:rPr>
                <w:t xml:space="preserve">Episode of care—psychosocial complications indicator, yes/no code N</w:t>
              </w:r>
            </w:hyperlink>
          </w:p>
          <w:p>
            <w:pPr>
              <w:pStyle w:val="registration-status"/>
              <w:spacing w:before="0" w:after="0"/>
            </w:pPr>
            <w:hyperlink w:history="true" r:id="Rc339e1fc1d5943e5">
              <w:r>
                <w:rPr>
                  <w:rStyle w:val="Hyperlink"/>
                  <w:color w:val="244061"/>
                </w:rPr>
                <w:t xml:space="preserve">Independent Hospital Pricing Authority</w:t>
              </w:r>
            </w:hyperlink>
            <w:r>
              <w:rPr>
                <w:rStyle w:val="row-content"/>
                <w:color w:val="244061"/>
              </w:rPr>
              <w:t xml:space="preserve">, Standard 17/03/2016</w:t>
            </w:r>
          </w:p>
          <w:p>
            <w:r>
              <w:br/>
            </w:r>
          </w:p>
        </w:tc>
      </w:tr>
    </w:tbl>
    <w:p>
      <w:r>
        <w:br/>
      </w:r>
      <w:r>
        <w:br/>
      </w:r>
    </w:p>
    <w:sectPr>
      <w:footerReference xmlns:r="http://schemas.openxmlformats.org/officeDocument/2006/relationships" w:type="default" r:id="R310855c1ead4487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575078</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04dcb7f9083e40d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10855c1ead44879" /><Relationship Type="http://schemas.openxmlformats.org/officeDocument/2006/relationships/header" Target="/word/header1.xml" Id="R502ec6f0941c46a4" /><Relationship Type="http://schemas.openxmlformats.org/officeDocument/2006/relationships/settings" Target="/word/settings.xml" Id="Ra27cd9e3903f4b22" /><Relationship Type="http://schemas.openxmlformats.org/officeDocument/2006/relationships/styles" Target="/word/styles.xml" Id="R98a1fc8ee7804544" /><Relationship Type="http://schemas.openxmlformats.org/officeDocument/2006/relationships/hyperlink" Target="https://meteor.aihw.gov.au/RegistrationAuthority/3" TargetMode="External" Id="R930cbd5eed5f4d34" /><Relationship Type="http://schemas.openxmlformats.org/officeDocument/2006/relationships/hyperlink" Target="https://meteor.aihw.gov.au/content/268978" TargetMode="External" Id="R3a29a4d5eaf4474d" /><Relationship Type="http://schemas.openxmlformats.org/officeDocument/2006/relationships/hyperlink" Target="https://meteor.aihw.gov.au/content/333545" TargetMode="External" Id="R697d657f07644b71" /><Relationship Type="http://schemas.openxmlformats.org/officeDocument/2006/relationships/hyperlink" Target="https://meteor.aihw.gov.au/content/575073" TargetMode="External" Id="R02faa728f1ae47ee" /><Relationship Type="http://schemas.openxmlformats.org/officeDocument/2006/relationships/hyperlink" Target="https://meteor.aihw.gov.au/content/524403" TargetMode="External" Id="R78d61000ed7e4424" /><Relationship Type="http://schemas.openxmlformats.org/officeDocument/2006/relationships/hyperlink" Target="https://meteor.aihw.gov.au/content/653293" TargetMode="External" Id="R28335605e22d4b95" /><Relationship Type="http://schemas.openxmlformats.org/officeDocument/2006/relationships/hyperlink" Target="https://meteor.aihw.gov.au/RegistrationAuthority/12" TargetMode="External" Id="R283bec64a902466a" /><Relationship Type="http://schemas.openxmlformats.org/officeDocument/2006/relationships/hyperlink" Target="https://meteor.aihw.gov.au/content/575085" TargetMode="External" Id="R73fbe622007249ba" /><Relationship Type="http://schemas.openxmlformats.org/officeDocument/2006/relationships/hyperlink" Target="https://meteor.aihw.gov.au/RegistrationAuthority/3" TargetMode="External" Id="Rc339e1fc1d5943e5" /></Relationships>
</file>

<file path=word/_rels/header1.xml.rels>&#65279;<?xml version="1.0" encoding="utf-8"?><Relationships xmlns="http://schemas.openxmlformats.org/package/2006/relationships"><Relationship Type="http://schemas.openxmlformats.org/officeDocument/2006/relationships/image" Target="/media/image.png" Id="R04dcb7f9083e40d3" /></Relationships>
</file>