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dfaeb38d7749bf"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42e0e89bf424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ad9b989efc442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2fe28ea2d47f3">
              <w:r>
                <w:rPr>
                  <w:rStyle w:val="Hyperlink"/>
                  <w:color w:val="244061"/>
                </w:rPr>
                <w:t xml:space="preserve">Health</w:t>
              </w:r>
            </w:hyperlink>
            <w:r>
              <w:rPr>
                <w:rStyle w:val="row-content"/>
                <w:color w:val="244061"/>
              </w:rPr>
              <w:t xml:space="preserve">, Standard 11/04/2014</w:t>
            </w:r>
          </w:p>
          <w:p>
            <w:pPr>
              <w:spacing w:before="0" w:after="0"/>
            </w:pPr>
            <w:hyperlink w:history="true" r:id="R028dcf1bb3d04864">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6f8733071d4e4ce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8f6c1b8dd24e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1a4368c504469a">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b223eefa644628">
              <w:r>
                <w:rPr>
                  <w:rStyle w:val="Hyperlink"/>
                </w:rPr>
                <w:t xml:space="preserve">Health of the Nation Outcome Scale for Children and Adolescents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515774d4445f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22 May 2014,</w:t>
            </w:r>
          </w:p>
          <w:p>
            <w:hyperlink w:history="true" r:id="Rcdd22b077bbd45b1">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f7fc07326b4dd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a3f09d4f305f410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633c4e0875f4071">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906f6b4795094cb3">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62f761f3764447">
              <w:r>
                <w:rPr>
                  <w:rStyle w:val="Hyperlink"/>
                </w:rPr>
                <w:t xml:space="preserve">Activity based funding: Mental health care DSS 2016-17</w:t>
              </w:r>
            </w:hyperlink>
          </w:p>
          <w:p>
            <w:pPr>
              <w:spacing w:before="0" w:after="0"/>
            </w:pPr>
            <w:r>
              <w:rPr>
                <w:rStyle w:val="row-content"/>
                <w:color w:val="244061"/>
              </w:rPr>
              <w:t xml:space="preserve">       </w:t>
            </w:r>
            <w:hyperlink w:history="true" r:id="Re5a34675e84349a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608aa57dca2e4c3d">
              <w:r>
                <w:rPr>
                  <w:rStyle w:val="Hyperlink"/>
                </w:rPr>
                <w:t xml:space="preserve">Admitted patient mental health care cluster</w:t>
              </w:r>
            </w:hyperlink>
          </w:p>
          <w:p>
            <w:pPr>
              <w:spacing w:before="0" w:after="0"/>
            </w:pPr>
            <w:r>
              <w:rPr>
                <w:rStyle w:val="row-content"/>
                <w:color w:val="244061"/>
              </w:rPr>
              <w:t xml:space="preserve">       </w:t>
            </w:r>
            <w:hyperlink w:history="true" r:id="R6245d2d9bb964a0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HoNOSCA at admission and discharge is mandatory for admitted patients in psychiatric hospitals or designated psychiatric units in acute hospitals. Reporting is optional for admitted patients in non-designated hospitals or units.</w:t>
            </w:r>
          </w:p>
          <w:p>
            <w:r>
              <w:rPr>
                <w:rStyle w:val="row-content"/>
              </w:rPr>
              <w:t xml:space="preserve">The HoNOSCA should only be reported for patients aged 17 years and under.</w:t>
            </w:r>
          </w:p>
          <w:p>
            <w:r>
              <w:rPr>
                <w:rStyle w:val="row-content"/>
              </w:rPr>
              <w:t xml:space="preserve">The HoNOSCA discharge rating is not required if the episode of admitted care had a length of stay of 3 days or less.</w:t>
            </w:r>
          </w:p>
          <w:p>
            <w:r>
              <w:br/>
            </w:r>
            <w:r>
              <w:br/>
            </w:r>
            <w:hyperlink w:history="true" r:id="R57643442b82241e3">
              <w:r>
                <w:rPr>
                  <w:rStyle w:val="Hyperlink"/>
                </w:rPr>
                <w:t xml:space="preserve">Ambulatory patient mental health care cluster</w:t>
              </w:r>
            </w:hyperlink>
          </w:p>
          <w:p>
            <w:pPr>
              <w:spacing w:before="0" w:after="0"/>
            </w:pPr>
            <w:r>
              <w:rPr>
                <w:rStyle w:val="row-content"/>
                <w:color w:val="244061"/>
              </w:rPr>
              <w:t xml:space="preserve">       </w:t>
            </w:r>
            <w:hyperlink w:history="true" r:id="R6b80cdceaa94403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HoNOSCA should only be reported for patients aged 17 years and under.</w:t>
            </w:r>
          </w:p>
          <w:p>
            <w:r>
              <w:br/>
            </w:r>
            <w:r>
              <w:rPr>
                <w:rStyle w:val="row-content"/>
                <w:b/>
                <w:i/>
              </w:rPr>
              <w:t xml:space="preserve">DSS specific information: </w:t>
            </w:r>
          </w:p>
          <w:p>
            <w:r>
              <w:rPr>
                <w:rStyle w:val="row-content"/>
              </w:rPr>
              <w:t xml:space="preserve">The HoNOSCA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HoNOSCA for the last service contact may be derived from the HoNOSCA discharge rating submitted for the patient's ambulatory care episode as part of the National Outcomes and Casemix Collection reporting requirements.</w:t>
            </w:r>
          </w:p>
          <w:p>
            <w:r>
              <w:br/>
            </w:r>
            <w:r>
              <w:br/>
            </w:r>
            <w:hyperlink w:history="true" r:id="Re4f0fd28b6dd47e8">
              <w:r>
                <w:rPr>
                  <w:rStyle w:val="Hyperlink"/>
                </w:rPr>
                <w:t xml:space="preserve">Residential patient mental health care cluster</w:t>
              </w:r>
            </w:hyperlink>
          </w:p>
          <w:p>
            <w:pPr>
              <w:spacing w:before="0" w:after="0"/>
            </w:pPr>
            <w:r>
              <w:rPr>
                <w:rStyle w:val="row-content"/>
                <w:color w:val="244061"/>
              </w:rPr>
              <w:t xml:space="preserve">       </w:t>
            </w:r>
            <w:hyperlink w:history="true" r:id="Rbc18016949a54bb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HoNOSCA should only be reported for patients aged 17 years and under.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365f96871ba451b">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bdaee720ffe2425f">
              <w:r>
                <w:rPr>
                  <w:rStyle w:val="Hyperlink"/>
                  <w:color w:val="244061"/>
                </w:rPr>
                <w:t xml:space="preserve">Health</w:t>
              </w:r>
            </w:hyperlink>
            <w:r>
              <w:rPr>
                <w:rStyle w:val="row-content"/>
                <w:color w:val="244061"/>
              </w:rPr>
              <w:t xml:space="preserve">, Superseded 11/05/2016</w:t>
            </w:r>
          </w:p>
          <w:p>
            <w:r>
              <w:br/>
            </w:r>
            <w:hyperlink w:history="true" r:id="R0d429e61780b4be8">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94e7af65e96947ec">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ba03af669135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c66ea84d8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3af6691354452" /><Relationship Type="http://schemas.openxmlformats.org/officeDocument/2006/relationships/header" Target="/word/header1.xml" Id="Rc1b22465fa8b4f14" /><Relationship Type="http://schemas.openxmlformats.org/officeDocument/2006/relationships/settings" Target="/word/settings.xml" Id="Rf34cab4807344ce8" /><Relationship Type="http://schemas.openxmlformats.org/officeDocument/2006/relationships/styles" Target="/word/styles.xml" Id="R43b55bbd24a84326" /><Relationship Type="http://schemas.openxmlformats.org/officeDocument/2006/relationships/hyperlink" Target="https://meteor.aihw.gov.au/RegistrationAuthority/3" TargetMode="External" Id="R90a42e0e89bf4249" /><Relationship Type="http://schemas.openxmlformats.org/officeDocument/2006/relationships/hyperlink" Target="https://meteor.aihw.gov.au/content/539187" TargetMode="External" Id="R06ad9b989efc4427" /><Relationship Type="http://schemas.openxmlformats.org/officeDocument/2006/relationships/hyperlink" Target="https://meteor.aihw.gov.au/RegistrationAuthority/12" TargetMode="External" Id="R6dc2fe28ea2d47f3" /><Relationship Type="http://schemas.openxmlformats.org/officeDocument/2006/relationships/hyperlink" Target="https://meteor.aihw.gov.au/RegistrationAuthority/3" TargetMode="External" Id="R028dcf1bb3d04864" /><Relationship Type="http://schemas.openxmlformats.org/officeDocument/2006/relationships/hyperlink" Target="https://meteor.aihw.gov.au/RegistrationAuthority/15" TargetMode="External" Id="R6f8733071d4e4ce2" /><Relationship Type="http://schemas.openxmlformats.org/officeDocument/2006/relationships/hyperlink" Target="https://meteor.aihw.gov.au/content/268955" TargetMode="External" Id="Rcc8f6c1b8dd24ef8" /><Relationship Type="http://schemas.openxmlformats.org/officeDocument/2006/relationships/hyperlink" Target="https://meteor.aihw.gov.au/content/449200" TargetMode="External" Id="R0d1a4368c504469a" /><Relationship Type="http://schemas.openxmlformats.org/officeDocument/2006/relationships/hyperlink" Target="https://meteor.aihw.gov.au/content/575041" TargetMode="External" Id="R19b223eefa644628" /><Relationship Type="http://schemas.openxmlformats.org/officeDocument/2006/relationships/hyperlink" Target="https://meteor.aihw.gov.au/RegistrationAuthority/3" TargetMode="External" Id="R5d8515774d4445f1" /><Relationship Type="http://schemas.openxmlformats.org/officeDocument/2006/relationships/numbering" Target="/word/numbering.xml" Id="R6d882331b33b4314" /><Relationship Type="http://schemas.openxmlformats.org/officeDocument/2006/relationships/hyperlink" Target="http://www.rcpsych.ac.uk/training/honos/whatishonos.aspx" TargetMode="External" Id="Rcdd22b077bbd45b1" /><Relationship Type="http://schemas.openxmlformats.org/officeDocument/2006/relationships/hyperlink" Target="https://meteor.aihw.gov.au/content/639416" TargetMode="External" Id="Racf7fc07326b4dd9" /><Relationship Type="http://schemas.openxmlformats.org/officeDocument/2006/relationships/hyperlink" Target="https://meteor.aihw.gov.au/RegistrationAuthority/12" TargetMode="External" Id="Ra3f09d4f305f4109" /><Relationship Type="http://schemas.openxmlformats.org/officeDocument/2006/relationships/hyperlink" Target="https://meteor.aihw.gov.au/content/575166" TargetMode="External" Id="Rc633c4e0875f4071" /><Relationship Type="http://schemas.openxmlformats.org/officeDocument/2006/relationships/hyperlink" Target="https://meteor.aihw.gov.au/RegistrationAuthority/3" TargetMode="External" Id="R906f6b4795094cb3" /><Relationship Type="http://schemas.openxmlformats.org/officeDocument/2006/relationships/hyperlink" Target="https://meteor.aihw.gov.au/content/613880" TargetMode="External" Id="Rd562f761f3764447" /><Relationship Type="http://schemas.openxmlformats.org/officeDocument/2006/relationships/hyperlink" Target="https://meteor.aihw.gov.au/RegistrationAuthority/3" TargetMode="External" Id="Re5a34675e84349aa" /><Relationship Type="http://schemas.openxmlformats.org/officeDocument/2006/relationships/hyperlink" Target="https://meteor.aihw.gov.au/content/575027" TargetMode="External" Id="R608aa57dca2e4c3d" /><Relationship Type="http://schemas.openxmlformats.org/officeDocument/2006/relationships/hyperlink" Target="https://meteor.aihw.gov.au/RegistrationAuthority/3" TargetMode="External" Id="R6245d2d9bb964a06" /><Relationship Type="http://schemas.openxmlformats.org/officeDocument/2006/relationships/hyperlink" Target="https://meteor.aihw.gov.au/content/575033" TargetMode="External" Id="R57643442b82241e3" /><Relationship Type="http://schemas.openxmlformats.org/officeDocument/2006/relationships/hyperlink" Target="https://meteor.aihw.gov.au/RegistrationAuthority/3" TargetMode="External" Id="R6b80cdceaa944035" /><Relationship Type="http://schemas.openxmlformats.org/officeDocument/2006/relationships/hyperlink" Target="https://meteor.aihw.gov.au/content/575036" TargetMode="External" Id="Re4f0fd28b6dd47e8" /><Relationship Type="http://schemas.openxmlformats.org/officeDocument/2006/relationships/hyperlink" Target="https://meteor.aihw.gov.au/RegistrationAuthority/3" TargetMode="External" Id="Rbc18016949a54bbe" /><Relationship Type="http://schemas.openxmlformats.org/officeDocument/2006/relationships/hyperlink" Target="https://meteor.aihw.gov.au/content/584821" TargetMode="External" Id="R1365f96871ba451b" /><Relationship Type="http://schemas.openxmlformats.org/officeDocument/2006/relationships/hyperlink" Target="https://meteor.aihw.gov.au/RegistrationAuthority/12" TargetMode="External" Id="Rbdaee720ffe2425f" /><Relationship Type="http://schemas.openxmlformats.org/officeDocument/2006/relationships/hyperlink" Target="https://meteor.aihw.gov.au/content/630358" TargetMode="External" Id="R0d429e61780b4be8" /><Relationship Type="http://schemas.openxmlformats.org/officeDocument/2006/relationships/hyperlink" Target="https://meteor.aihw.gov.au/RegistrationAuthority/12" TargetMode="External" Id="R94e7af65e96947ec" /></Relationships>
</file>

<file path=word/_rels/header1.xml.rels>&#65279;<?xml version="1.0" encoding="utf-8"?><Relationships xmlns="http://schemas.openxmlformats.org/package/2006/relationships"><Relationship Type="http://schemas.openxmlformats.org/officeDocument/2006/relationships/image" Target="/media/image.png" Id="Rbfdc66ea84d843f9" /></Relationships>
</file>