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3d8a5fb5a8e405f" /></Relationships>
</file>

<file path=word/document.xml><?xml version="1.0" encoding="utf-8"?>
<w:document xmlns:r="http://schemas.openxmlformats.org/officeDocument/2006/relationships" xmlns:w="http://schemas.openxmlformats.org/wordprocessingml/2006/main">
  <w:body>
    <w:p>
      <w:pPr>
        <w:pStyle w:val="Title"/>
      </w:pPr>
      <w:r>
        <w:t>Referral—referral source, extended text X[X(∞)]</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Referral—referral source, extended text 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Referral source text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574843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e5b194a542441d">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or agency responsible for the referral of a client to an agency,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55391e57371414a">
              <w:r>
                <w:rPr>
                  <w:rStyle w:val="Hyperlink"/>
                </w:rPr>
                <w:t xml:space="preserve">Referral—referral source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e0c6eead7ae4d02">
              <w:r>
                <w:rPr>
                  <w:rStyle w:val="Hyperlink"/>
                </w:rPr>
                <w:t xml:space="preserve">Extended text X[X(∞)]</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2147483647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3a2d1d33dd3f4f8c">
              <w:r>
                <w:rPr>
                  <w:rStyle w:val="Hyperlink"/>
                </w:rPr>
                <w:t xml:space="preserve">Referral—referral source, Aboriginal and Torres Strait Islander standalone substance use services referral sources code N[N]</w:t>
              </w:r>
            </w:hyperlink>
          </w:p>
          <w:p>
            <w:pPr>
              <w:pStyle w:val="registration-status"/>
              <w:spacing w:before="0" w:after="0"/>
            </w:pPr>
            <w:hyperlink w:history="true" r:id="R91b5598597bf45f8">
              <w:r>
                <w:rPr>
                  <w:rStyle w:val="Hyperlink"/>
                  <w:color w:val="244061"/>
                </w:rPr>
                <w:t xml:space="preserve">Indigenous</w:t>
              </w:r>
            </w:hyperlink>
            <w:r>
              <w:rPr>
                <w:rStyle w:val="row-content"/>
                <w:color w:val="244061"/>
              </w:rPr>
              <w:t xml:space="preserve">, Standard 16/09/2014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62e20ff36a64a0e">
              <w:r>
                <w:rPr>
                  <w:rStyle w:val="Hyperlink"/>
                </w:rPr>
                <w:t xml:space="preserve">Aboriginal and Torres Strait Islander standalone substance use services DSS</w:t>
              </w:r>
            </w:hyperlink>
          </w:p>
          <w:p>
            <w:pPr>
              <w:pStyle w:val="registration-status"/>
              <w:spacing w:before="0" w:after="0"/>
            </w:pPr>
            <w:hyperlink w:history="true" r:id="R621d17376d774999">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Conditional obligation: </w:t>
            </w:r>
          </w:p>
          <w:p>
            <w:r>
              <w:rPr>
                <w:rStyle w:val="row-content"/>
              </w:rPr>
              <w:t xml:space="preserve">This data element is used when an 'Other, please specify' response is provided for Referral—referral source, Aboriginal and Torres Strait Islander standalone substance use services referral sources code N[N].</w:t>
            </w:r>
          </w:p>
          <w:p>
            <w:r>
              <w:br/>
            </w:r>
            <w:r>
              <w:br/>
            </w:r>
            <w:hyperlink w:history="true" r:id="R8d40eabc2db249b7">
              <w:r>
                <w:rPr>
                  <w:rStyle w:val="Hyperlink"/>
                </w:rPr>
                <w:t xml:space="preserve">Aboriginal and Torres Strait Islander standalone substance use services DSS</w:t>
              </w:r>
            </w:hyperlink>
          </w:p>
          <w:p>
            <w:pPr>
              <w:pStyle w:val="registration-status"/>
              <w:spacing w:before="0" w:after="0"/>
            </w:pPr>
            <w:hyperlink w:history="true" r:id="Rbbe8f558ac484b18">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Conditional obligation: </w:t>
            </w:r>
          </w:p>
          <w:p>
            <w:r>
              <w:rPr>
                <w:rStyle w:val="row-content"/>
              </w:rPr>
              <w:t xml:space="preserve">This data element is used when an 'Other, please specify' response is provided for Referral—referral source, Aboriginal and Torres Strait Islander standalone substance use services referral sources code N[N].</w:t>
            </w:r>
          </w:p>
          <w:p>
            <w:r>
              <w:br/>
            </w:r>
            <w:r>
              <w:br/>
            </w:r>
            <w:hyperlink w:history="true" r:id="R4c872a952a874fda">
              <w:r>
                <w:rPr>
                  <w:rStyle w:val="Hyperlink"/>
                </w:rPr>
                <w:t xml:space="preserve">Aboriginal and Torres Strait Islander standalone substance use services DSS </w:t>
              </w:r>
            </w:hyperlink>
          </w:p>
          <w:p>
            <w:pPr>
              <w:pStyle w:val="registration-status"/>
              <w:spacing w:before="0" w:after="0"/>
            </w:pPr>
            <w:hyperlink w:history="true" r:id="R95df7e952b9d4a49">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Conditional obligation: </w:t>
            </w:r>
          </w:p>
          <w:p>
            <w:r>
              <w:rPr>
                <w:rStyle w:val="row-content"/>
              </w:rPr>
              <w:t xml:space="preserve">This data element is used when an 'Other, please specify' response is provided for Referral—referral source, Aboriginal and Torres Strait Islander standalone substance use services referral sources code N[N].</w:t>
            </w:r>
          </w:p>
          <w:p>
            <w:r>
              <w:br/>
            </w:r>
            <w:r>
              <w:br/>
            </w:r>
            <w:hyperlink w:history="true" r:id="R450142bb057c4fe1">
              <w:r>
                <w:rPr>
                  <w:rStyle w:val="Hyperlink"/>
                </w:rPr>
                <w:t xml:space="preserve">Aboriginal and Torres Strait Islander standalone substance use services DSS </w:t>
              </w:r>
            </w:hyperlink>
          </w:p>
          <w:p>
            <w:pPr>
              <w:pStyle w:val="registration-status"/>
              <w:spacing w:before="0" w:after="0"/>
            </w:pPr>
            <w:hyperlink w:history="true" r:id="R10935ddffb2b4429">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Conditional obligation: </w:t>
            </w:r>
          </w:p>
          <w:p>
            <w:r>
              <w:rPr>
                <w:rStyle w:val="row-content"/>
              </w:rPr>
              <w:t xml:space="preserve">This data element is used when an 'Other, please specify' response is provided for Referral—referral source, Aboriginal and Torres Strait Islander standalone substance use services referral sources code N[N].</w:t>
            </w:r>
          </w:p>
          <w:p>
            <w:r>
              <w:br/>
            </w:r>
            <w:r>
              <w:br/>
            </w:r>
          </w:p>
        </w:tc>
      </w:tr>
    </w:tbl>
    <w:p/>
    <w:tbl>
      <w:tblPr>
        <w:tblStyle w:val="TableGrid"/>
        <w:tblW w:w="0" w:type="auto"/>
      </w:tblPr>
    </w:tbl>
    <w:p>
      <w:r>
        <w:br/>
      </w:r>
    </w:p>
    <w:sectPr>
      <w:footerReference xmlns:r="http://schemas.openxmlformats.org/officeDocument/2006/relationships" w:type="default" r:id="Rf5d8dc6e50a34b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574843</w:t>
    </w:r>
    <w:r>
      <w:ptab w:alignment="right" w:relativeTo="margin" w:leader="none"/>
    </w:r>
    <w:r>
      <w:t xml:space="preserve">Page </w:t>
    </w:r>
    <w:fldSimple w:instr="PAGE"/>
    <w:r>
      <w:t xml:space="preserve"> of </w:t>
    </w:r>
    <w:fldSimple w:instr="NUMPAGES"/>
    <w:r>
      <w:ptab w:alignment="left" w:relativeTo="margin" w:leader="none"/>
    </w:r>
    <w:r>
      <w:t>Downloaded 18-Jul-2024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53dd03bae14da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d8dc6e50a34b65" /><Relationship Type="http://schemas.openxmlformats.org/officeDocument/2006/relationships/header" Target="/word/header1.xml" Id="R68a94963870a4487" /><Relationship Type="http://schemas.openxmlformats.org/officeDocument/2006/relationships/settings" Target="/word/settings.xml" Id="R2e5b83404a434116" /><Relationship Type="http://schemas.openxmlformats.org/officeDocument/2006/relationships/styles" Target="/word/styles.xml" Id="R96a28bcbbcb04c2c" /><Relationship Type="http://schemas.openxmlformats.org/officeDocument/2006/relationships/hyperlink" Target="https://meteor.aihw.gov.au/RegistrationAuthority/6" TargetMode="External" Id="R02e5b194a542441d" /><Relationship Type="http://schemas.openxmlformats.org/officeDocument/2006/relationships/hyperlink" Target="https://meteor.aihw.gov.au/content/297450" TargetMode="External" Id="R855391e57371414a" /><Relationship Type="http://schemas.openxmlformats.org/officeDocument/2006/relationships/hyperlink" Target="https://meteor.aihw.gov.au/content/536173" TargetMode="External" Id="R2e0c6eead7ae4d02" /><Relationship Type="http://schemas.openxmlformats.org/officeDocument/2006/relationships/hyperlink" Target="https://meteor.aihw.gov.au/content/571852" TargetMode="External" Id="R3a2d1d33dd3f4f8c" /><Relationship Type="http://schemas.openxmlformats.org/officeDocument/2006/relationships/hyperlink" Target="https://meteor.aihw.gov.au/RegistrationAuthority/6" TargetMode="External" Id="R91b5598597bf45f8" /><Relationship Type="http://schemas.openxmlformats.org/officeDocument/2006/relationships/hyperlink" Target="https://meteor.aihw.gov.au/content/664760" TargetMode="External" Id="Rd62e20ff36a64a0e" /><Relationship Type="http://schemas.openxmlformats.org/officeDocument/2006/relationships/hyperlink" Target="https://meteor.aihw.gov.au/RegistrationAuthority/6" TargetMode="External" Id="R621d17376d774999" /><Relationship Type="http://schemas.openxmlformats.org/officeDocument/2006/relationships/hyperlink" Target="https://meteor.aihw.gov.au/content/561172" TargetMode="External" Id="R8d40eabc2db249b7" /><Relationship Type="http://schemas.openxmlformats.org/officeDocument/2006/relationships/hyperlink" Target="https://meteor.aihw.gov.au/RegistrationAuthority/6" TargetMode="External" Id="Rbbe8f558ac484b18" /><Relationship Type="http://schemas.openxmlformats.org/officeDocument/2006/relationships/hyperlink" Target="https://meteor.aihw.gov.au/content/664861" TargetMode="External" Id="R4c872a952a874fda" /><Relationship Type="http://schemas.openxmlformats.org/officeDocument/2006/relationships/hyperlink" Target="https://meteor.aihw.gov.au/RegistrationAuthority/6" TargetMode="External" Id="R95df7e952b9d4a49" /><Relationship Type="http://schemas.openxmlformats.org/officeDocument/2006/relationships/hyperlink" Target="https://meteor.aihw.gov.au/content/664879" TargetMode="External" Id="R450142bb057c4fe1" /><Relationship Type="http://schemas.openxmlformats.org/officeDocument/2006/relationships/hyperlink" Target="https://meteor.aihw.gov.au/RegistrationAuthority/6" TargetMode="External" Id="R10935ddffb2b4429" /></Relationships>
</file>

<file path=word/_rels/header1.xml.rels>&#65279;<?xml version="1.0" encoding="utf-8"?><Relationships xmlns="http://schemas.openxmlformats.org/package/2006/relationships"><Relationship Type="http://schemas.openxmlformats.org/officeDocument/2006/relationships/image" Target="/media/image.png" Id="R8553dd03bae14da5" /></Relationships>
</file>