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1f75cfb130475b"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Aboriginal and Torres Strait Islander primary health-care services paid full time equivalent positions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Aboriginal and Torres Strait Islander primary health-care services paid full time equivalent positions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 Aboriginal and Torres Strait Islander primary health-care services paid full time equivalent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ae4e1f110b41d9">
              <w:r>
                <w:rPr>
                  <w:rStyle w:val="Hyperlink"/>
                  <w:color w:val="244061"/>
                </w:rPr>
                <w:t xml:space="preserve">Indigenous</w:t>
              </w:r>
            </w:hyperlink>
            <w:r>
              <w:rPr>
                <w:rStyle w:val="row-content"/>
                <w:color w:val="244061"/>
              </w:rPr>
              <w:t xml:space="preserve">, Superseded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paid full time equivalent positions within Aboriginal and Torres Strait Islander primary health-care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d45f3670344f68">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a8a350f9394fba">
              <w:r>
                <w:rPr>
                  <w:rStyle w:val="Hyperlink"/>
                </w:rPr>
                <w:t xml:space="preserve">Aboriginal and Torres Strait Islander primary health-care services paid full time equivalent positions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CEOs/administrators/managers/supervisors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Substance misuse/drug and alcohol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Dentists/dental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support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Environmental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Drivers/field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Administrative support workers (e.g. secretaries, receptionists)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 </w:t>
            </w:r>
          </w:p>
        </w:tc>
        <w:tc>
          <w:tcPr>
            <w:tcBorders>
              <w:top w:val="none" w:color="000000" w:sz="0"/>
              <w:left w:val="none" w:color="000000" w:sz="0"/>
              <w:bottom w:val="none" w:color="000000" w:sz="0"/>
              <w:right w:val="none" w:color="000000" w:sz="0"/>
            </w:tcBorders>
            <w:vAlign w:val="top"/>
          </w:tcPr>
          <w:p>
            <w:r>
              <w:t xml:space="preserve">Accountants/bookkeepers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Information systems/data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Trainers/educators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Cleaners/cooks/gardeners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Night watchmen/security guards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 and 3 Aboriginal and Torres Strait Islander health workers (AHW)</w:t>
            </w:r>
            <w:r>
              <w:br/>
            </w:r>
            <w:r>
              <w:rPr>
                <w:rStyle w:val="row-content-rich-text"/>
              </w:rPr>
              <w:t xml:space="preserve"> </w:t>
            </w:r>
            <w:r>
              <w:br/>
            </w:r>
            <w:r>
              <w:rPr>
                <w:rStyle w:val="row-content-rich-text"/>
              </w:rPr>
              <w:t xml:space="preserve">An Aboriginal and Torres Strait Islander health worker (AHW)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7  Social and emotional wellbeing staff</w:t>
            </w:r>
          </w:p>
          <w:p>
            <w:pPr>
              <w:spacing w:after="160"/>
            </w:pPr>
            <w:r>
              <w:rPr>
                <w:rStyle w:val="row-content-rich-text"/>
              </w:rPr>
              <w:t xml:space="preserve">These include (but are not limited to) psychologists, counsellors, mental health workers, social workers and welfare workers.</w:t>
            </w:r>
          </w:p>
          <w:p>
            <w:pPr>
              <w:spacing w:after="160"/>
            </w:pPr>
            <w:r>
              <w:rPr>
                <w:rStyle w:val="row-content-rich-text"/>
              </w:rPr>
              <w:t xml:space="preserve">CODE 8  Medical specialists/other allied health professionals</w:t>
            </w:r>
          </w:p>
          <w:p>
            <w:pPr>
              <w:spacing w:after="160"/>
            </w:pPr>
            <w:r>
              <w:rPr>
                <w:rStyle w:val="row-content-rich-text"/>
              </w:rPr>
              <w:t xml:space="preserve">Medical practitioners who are registered as specialists under a law of state or territory or recognised as specialists or consultant physicians by a specialist recognition advisory committee, for example paediatricians, ophthalmologists, cardiologists, ear, nose and throat specialists, obstetricians and surgeons.</w:t>
            </w:r>
          </w:p>
          <w:p>
            <w:pPr/>
            <w:r>
              <w:rPr>
                <w:rStyle w:val="row-content-rich-text"/>
              </w:rPr>
              <w:t xml:space="preserve">CODE 10 Dental support workers</w:t>
            </w:r>
            <w:r>
              <w:br/>
            </w:r>
            <w:r>
              <w:rPr>
                <w:rStyle w:val="row-content-rich-text"/>
              </w:rPr>
              <w:t xml:space="preserve"> </w:t>
            </w:r>
            <w:r>
              <w:br/>
            </w:r>
            <w:r>
              <w:rPr>
                <w:rStyle w:val="row-content-rich-text"/>
              </w:rPr>
              <w:t xml:space="preserve">Includes dental assistants and dental technicians.</w:t>
            </w:r>
            <w:r>
              <w:br/>
            </w:r>
            <w:r>
              <w:rPr>
                <w:rStyle w:val="row-content-rich-text"/>
              </w:rPr>
              <w:t xml:space="preserve"> </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d87be943e24a71">
              <w:r>
                <w:rPr>
                  <w:rStyle w:val="Hyperlink"/>
                </w:rPr>
                <w:t xml:space="preserve">Service provider organisation—staffing categories, Aboriginal and Torres Strait Islander primary health care code N[N]{.NN}</w:t>
              </w:r>
            </w:hyperlink>
          </w:p>
          <w:p>
            <w:pPr>
              <w:spacing w:before="0" w:after="0"/>
            </w:pPr>
            <w:r>
              <w:rPr>
                <w:rStyle w:val="row-content"/>
                <w:color w:val="244061"/>
              </w:rPr>
              <w:t xml:space="preserve">       </w:t>
            </w:r>
            <w:hyperlink w:history="true" r:id="R62598852d074459c">
              <w:r>
                <w:rPr>
                  <w:rStyle w:val="Hyperlink"/>
                  <w:color w:val="244061"/>
                </w:rPr>
                <w:t xml:space="preserve">Indigenous</w:t>
              </w:r>
            </w:hyperlink>
            <w:r>
              <w:rPr>
                <w:rStyle w:val="row-content"/>
                <w:color w:val="244061"/>
              </w:rPr>
              <w:t xml:space="preserve">, Standard 07/04/2024</w:t>
            </w:r>
          </w:p>
          <w:p>
            <w:r>
              <w:br/>
            </w:r>
            <w:r>
              <w:rPr>
                <w:rStyle w:val="row-content"/>
              </w:rPr>
              <w:t xml:space="preserve">See also </w:t>
            </w:r>
            <w:hyperlink w:history="true" r:id="R3abc4dde63614af9">
              <w:r>
                <w:rPr>
                  <w:rStyle w:val="Hyperlink"/>
                </w:rPr>
                <w:t xml:space="preserve">Aboriginal and Torres Strait Islander primary health care staffing categories code N[N]{.NN}</w:t>
              </w:r>
            </w:hyperlink>
          </w:p>
          <w:p>
            <w:pPr>
              <w:spacing w:before="0" w:after="0"/>
            </w:pPr>
            <w:r>
              <w:rPr>
                <w:rStyle w:val="row-content"/>
                <w:color w:val="244061"/>
              </w:rPr>
              <w:t xml:space="preserve">       </w:t>
            </w:r>
            <w:hyperlink w:history="true" r:id="Rf3e78da28bba418f">
              <w:r>
                <w:rPr>
                  <w:rStyle w:val="Hyperlink"/>
                  <w:color w:val="244061"/>
                </w:rPr>
                <w:t xml:space="preserve">Indigenous</w:t>
              </w:r>
            </w:hyperlink>
            <w:r>
              <w:rPr>
                <w:rStyle w:val="row-content"/>
                <w:color w:val="244061"/>
              </w:rPr>
              <w:t xml:space="preserve">, Standard 07/04/2024</w:t>
            </w:r>
          </w:p>
          <w:p>
            <w:r>
              <w:br/>
            </w:r>
            <w:r>
              <w:rPr>
                <w:rStyle w:val="row-content"/>
              </w:rPr>
              <w:t xml:space="preserve">See also </w:t>
            </w:r>
            <w:hyperlink w:history="true" r:id="R3f6c845919a941e9">
              <w:r>
                <w:rPr>
                  <w:rStyle w:val="Hyperlink"/>
                </w:rPr>
                <w:t xml:space="preserve">Service provider organisation—staffing categories, text X[X(199)]</w:t>
              </w:r>
            </w:hyperlink>
          </w:p>
          <w:p>
            <w:pPr>
              <w:spacing w:before="0" w:after="0"/>
            </w:pPr>
            <w:r>
              <w:rPr>
                <w:rStyle w:val="row-content"/>
                <w:color w:val="244061"/>
              </w:rPr>
              <w:t xml:space="preserve">       </w:t>
            </w:r>
            <w:hyperlink w:history="true" r:id="Re5f7bf76a0c64cf3">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9d7a77cfb244d2">
              <w:r>
                <w:rPr>
                  <w:rStyle w:val="Hyperlink"/>
                </w:rPr>
                <w:t xml:space="preserve">Aboriginal and Torres Strait Islander primary health-care service paid full-time equivalent positions cluster</w:t>
              </w:r>
            </w:hyperlink>
          </w:p>
          <w:p>
            <w:pPr>
              <w:spacing w:before="0" w:after="0"/>
            </w:pPr>
            <w:r>
              <w:rPr>
                <w:rStyle w:val="row-content"/>
                <w:color w:val="244061"/>
              </w:rPr>
              <w:t xml:space="preserve">       </w:t>
            </w:r>
            <w:hyperlink w:history="true" r:id="Rba11b7b9c7ac4101">
              <w:r>
                <w:rPr>
                  <w:rStyle w:val="Hyperlink"/>
                  <w:color w:val="244061"/>
                </w:rPr>
                <w:t xml:space="preserve">Indigenous</w:t>
              </w:r>
            </w:hyperlink>
            <w:r>
              <w:rPr>
                <w:rStyle w:val="row-content"/>
                <w:color w:val="244061"/>
              </w:rPr>
              <w:t xml:space="preserve">, Standard 07/12/2017</w:t>
            </w:r>
          </w:p>
          <w:p>
            <w:r>
              <w:br/>
            </w:r>
            <w:hyperlink w:history="true" r:id="R9cabbdcd0bcd4e70">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454378a896ed427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458c1df781c34e01">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8b01c52cbe574128">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d246e75937d041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573576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7c58c64374b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46e75937d041d0" /><Relationship Type="http://schemas.openxmlformats.org/officeDocument/2006/relationships/header" Target="/word/header1.xml" Id="Rd537541ea8704d0a" /><Relationship Type="http://schemas.openxmlformats.org/officeDocument/2006/relationships/settings" Target="/word/settings.xml" Id="R625c92a563494eb1" /><Relationship Type="http://schemas.openxmlformats.org/officeDocument/2006/relationships/styles" Target="/word/styles.xml" Id="R5ba6bd7ee8cf41ee" /><Relationship Type="http://schemas.openxmlformats.org/officeDocument/2006/relationships/hyperlink" Target="https://meteor.aihw.gov.au/RegistrationAuthority/6" TargetMode="External" Id="Rceae4e1f110b41d9" /><Relationship Type="http://schemas.openxmlformats.org/officeDocument/2006/relationships/hyperlink" Target="https://meteor.aihw.gov.au/content/573569" TargetMode="External" Id="R68d45f3670344f68" /><Relationship Type="http://schemas.openxmlformats.org/officeDocument/2006/relationships/hyperlink" Target="https://meteor.aihw.gov.au/content/567006" TargetMode="External" Id="R04a8a350f9394fba" /><Relationship Type="http://schemas.openxmlformats.org/officeDocument/2006/relationships/hyperlink" Target="https://meteor.aihw.gov.au/content/755704" TargetMode="External" Id="Rbad87be943e24a71" /><Relationship Type="http://schemas.openxmlformats.org/officeDocument/2006/relationships/hyperlink" Target="https://meteor.aihw.gov.au/RegistrationAuthority/6" TargetMode="External" Id="R62598852d074459c" /><Relationship Type="http://schemas.openxmlformats.org/officeDocument/2006/relationships/hyperlink" Target="https://meteor.aihw.gov.au/content/755702" TargetMode="External" Id="R3abc4dde63614af9" /><Relationship Type="http://schemas.openxmlformats.org/officeDocument/2006/relationships/hyperlink" Target="https://meteor.aihw.gov.au/RegistrationAuthority/6" TargetMode="External" Id="Rf3e78da28bba418f" /><Relationship Type="http://schemas.openxmlformats.org/officeDocument/2006/relationships/hyperlink" Target="https://meteor.aihw.gov.au/content/567307" TargetMode="External" Id="R3f6c845919a941e9" /><Relationship Type="http://schemas.openxmlformats.org/officeDocument/2006/relationships/hyperlink" Target="https://meteor.aihw.gov.au/RegistrationAuthority/6" TargetMode="External" Id="Re5f7bf76a0c64cf3" /><Relationship Type="http://schemas.openxmlformats.org/officeDocument/2006/relationships/hyperlink" Target="https://meteor.aihw.gov.au/content/676948" TargetMode="External" Id="R389d7a77cfb244d2" /><Relationship Type="http://schemas.openxmlformats.org/officeDocument/2006/relationships/hyperlink" Target="https://meteor.aihw.gov.au/RegistrationAuthority/6" TargetMode="External" Id="Rba11b7b9c7ac4101" /><Relationship Type="http://schemas.openxmlformats.org/officeDocument/2006/relationships/hyperlink" Target="https://meteor.aihw.gov.au/content/665908" TargetMode="External" Id="R9cabbdcd0bcd4e70" /><Relationship Type="http://schemas.openxmlformats.org/officeDocument/2006/relationships/hyperlink" Target="https://meteor.aihw.gov.au/RegistrationAuthority/6" TargetMode="External" Id="R454378a896ed427e" /><Relationship Type="http://schemas.openxmlformats.org/officeDocument/2006/relationships/hyperlink" Target="https://meteor.aihw.gov.au/content/566990" TargetMode="External" Id="R458c1df781c34e01" /><Relationship Type="http://schemas.openxmlformats.org/officeDocument/2006/relationships/hyperlink" Target="https://meteor.aihw.gov.au/RegistrationAuthority/6" TargetMode="External" Id="R8b01c52cbe574128" /></Relationships>
</file>

<file path=word/_rels/header1.xml.rels>&#65279;<?xml version="1.0" encoding="utf-8"?><Relationships xmlns="http://schemas.openxmlformats.org/package/2006/relationships"><Relationship Type="http://schemas.openxmlformats.org/officeDocument/2006/relationships/image" Target="/media/image.png" Id="Rdef7c58c64374bb3" /></Relationships>
</file>