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5dda752f64dda"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PER_GENDER_CODE;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26a83b13246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2fb82b21fe4b67">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711da067044b6">
              <w:r>
                <w:rPr>
                  <w:rStyle w:val="Hyperlink"/>
                </w:rPr>
                <w:t xml:space="preserve">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I     Indeterminate </w:t>
            </w:r>
          </w:p>
          <w:p>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84c4a5ea45864094">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using the data element:</w:t>
            </w:r>
          </w:p>
          <w:p>
            <w:hyperlink w:history="true" r:id="R78828ecebeaf4e8f">
              <w:r>
                <w:rPr>
                  <w:rStyle w:val="Hyperlink"/>
                </w:rPr>
                <w:t xml:space="preserve">Person-sex,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350" w:type="pct"/>
                  <w:vAlign w:val="top"/>
                </w:tcPr>
                <w:p>
                  <w:pPr/>
                  <w:r>
                    <w:rPr>
                      <w:rStyle w:val="row-content-rich-text"/>
                    </w:rPr>
                    <w:t xml:space="preserve"> </w:t>
                  </w:r>
                  <w:r>
                    <w:rPr>
                      <w:rStyle w:val="row-content-rich-text"/>
                      <w:b/>
                    </w:rPr>
                    <w:t xml:space="preserve">Local codes (NAPAAWL codes)  </w:t>
                  </w:r>
                </w:p>
              </w:tc>
              <w:tc>
                <w:tcPr>
                  <w:tcW w:w="2600" w:type="pct"/>
                  <w:vAlign w:val="top"/>
                </w:tcPr>
                <w:p>
                  <w:r>
                    <w:rPr>
                      <w:b/>
                    </w:rPr>
                    <w:t xml:space="preserve">National codes</w:t>
                  </w:r>
                </w:p>
              </w:tc>
            </w:tr>
            <w:tr>
              <w:trPr/>
              <w:tc>
                <w:tcPr>
                  <w:tcW w:w="2350" w:type="pct"/>
                  <w:vAlign w:val="top"/>
                </w:tcPr>
                <w:p>
                  <w:r>
                    <w:t xml:space="preserve">M Male</w:t>
                  </w:r>
                </w:p>
              </w:tc>
              <w:tc>
                <w:tcPr>
                  <w:tcW w:w="2600" w:type="pct"/>
                  <w:vAlign w:val="top"/>
                </w:tcPr>
                <w:p>
                  <w:r>
                    <w:t xml:space="preserve">1 Male</w:t>
                  </w:r>
                </w:p>
              </w:tc>
            </w:tr>
            <w:tr>
              <w:trPr/>
              <w:tc>
                <w:tcPr>
                  <w:tcW w:w="2350" w:type="pct"/>
                  <w:vAlign w:val="top"/>
                </w:tcPr>
                <w:p>
                  <w:r>
                    <w:t xml:space="preserve">F Female</w:t>
                  </w:r>
                </w:p>
              </w:tc>
              <w:tc>
                <w:tcPr>
                  <w:tcW w:w="2600" w:type="pct"/>
                  <w:vAlign w:val="top"/>
                </w:tcPr>
                <w:p>
                  <w:r>
                    <w:t xml:space="preserve">2 Female</w:t>
                  </w:r>
                </w:p>
              </w:tc>
            </w:tr>
            <w:tr>
              <w:trPr/>
              <w:tc>
                <w:tcPr>
                  <w:tcW w:w="2350" w:type="pct"/>
                  <w:vAlign w:val="top"/>
                </w:tcPr>
                <w:p>
                  <w:r>
                    <w:t xml:space="preserve">I Indeterminate</w:t>
                  </w:r>
                </w:p>
              </w:tc>
              <w:tc>
                <w:tcPr>
                  <w:tcW w:w="2600" w:type="pct"/>
                  <w:vAlign w:val="top"/>
                </w:tcPr>
                <w:p>
                  <w:r>
                    <w:t xml:space="preserve">3 Intersex or indeterminate</w:t>
                  </w:r>
                </w:p>
              </w:tc>
            </w:tr>
            <w:tr>
              <w:trPr/>
              <w:tc>
                <w:tcPr>
                  <w:tcW w:w="2350" w:type="pct"/>
                  <w:vAlign w:val="top"/>
                </w:tcPr>
                <w:p>
                  <w:r>
                    <w:t xml:space="preserve">U Unknown</w:t>
                  </w:r>
                </w:p>
                <w:p>
                  <w:r>
                    <w:t xml:space="preserve">N Not specified</w:t>
                  </w:r>
                </w:p>
              </w:tc>
              <w:tc>
                <w:tcPr>
                  <w:tcW w:w="2600" w:type="pct"/>
                  <w:vAlign w:val="top"/>
                </w:tcPr>
                <w:p>
                  <w:r>
                    <w:t xml:space="preserve">9 Not stated/inadequately described</w:t>
                  </w:r>
                </w:p>
              </w:tc>
            </w:tr>
          </w:tbl>
          <w:p>
            <w:r>
              <w:t xml:space="preserve"> </w:t>
            </w:r>
          </w:p>
          <w:p>
            <w:r>
              <w:t xml:space="preserve">The synonymous name PER_GENDER_CODE is used for local reporting purposes.</w:t>
            </w:r>
          </w:p>
          <w:p>
            <w:r>
              <w:t xml:space="preserve">The nationally reported data element has the synonymous name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U and CODE N   Unknown/Not specified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w:t>
            </w:r>
          </w:p>
          <w:p>
            <w:pPr>
              <w:spacing w:after="160"/>
            </w:pPr>
            <w:r>
              <w:rPr>
                <w:rStyle w:val="row-content-rich-text"/>
              </w:rPr>
              <w:t xml:space="preserve">National Mortality Database 1997/98 AIHW 2001</w:t>
            </w:r>
          </w:p>
          <w:p>
            <w:pPr/>
            <w:r>
              <w:rPr>
                <w:rStyle w:val="row-content-rich-text"/>
              </w:rPr>
              <w:t xml:space="preserve">National Diabetes Register, Statistical Profile, December 2000 (Diabetes Series No.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13f4a036754f4f">
              <w:r>
                <w:rPr>
                  <w:rStyle w:val="Hyperlink"/>
                </w:rPr>
                <w:t xml:space="preserve">Person—sex, code N</w:t>
              </w:r>
            </w:hyperlink>
          </w:p>
          <w:p>
            <w:pPr>
              <w:spacing w:before="0" w:after="0"/>
            </w:pPr>
            <w:r>
              <w:rPr>
                <w:rStyle w:val="row-content"/>
                <w:color w:val="244061"/>
              </w:rPr>
              <w:t xml:space="preserve">       </w:t>
            </w:r>
            <w:hyperlink w:history="true" r:id="R28ce038dbbd342f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8250efdc5aa4f3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91547313787419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782a64afc60478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ee82b9dcf48445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b8a1cf3f2fd043d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2e8202a29d24ad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7beca357966441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f8532f21d1b40f4">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c575d8c5c822479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c3af13b49074fad">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7dfdba9d492d4a42">
              <w:r>
                <w:rPr>
                  <w:rStyle w:val="Hyperlink"/>
                </w:rPr>
                <w:t xml:space="preserve">Person—sex, code X</w:t>
              </w:r>
            </w:hyperlink>
          </w:p>
          <w:p>
            <w:pPr>
              <w:spacing w:before="0" w:after="0"/>
            </w:pPr>
            <w:r>
              <w:rPr>
                <w:rStyle w:val="row-content"/>
                <w:color w:val="244061"/>
              </w:rPr>
              <w:t xml:space="preserve">       </w:t>
            </w:r>
            <w:hyperlink w:history="true" r:id="R9047c72f11834c45">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a916308f18640ed">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a8ab61f4c9854c4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17925f7cafc4364">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9b819209ddae484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3b8dc5acda4d4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07cf5d3dd054e7e">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00969ed9346a48da">
              <w:r>
                <w:rPr>
                  <w:rStyle w:val="Hyperlink"/>
                </w:rPr>
                <w:t xml:space="preserve">Non-admitted patient DSS 2013-14</w:t>
              </w:r>
            </w:hyperlink>
          </w:p>
          <w:p>
            <w:hyperlink w:history="true" r:id="R142d7afa74d746bc">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279a1c3681984890">
              <w:r>
                <w:rPr>
                  <w:rStyle w:val="Hyperlink"/>
                </w:rPr>
                <w:t xml:space="preserve">Person-sex, code N</w:t>
              </w:r>
            </w:hyperlink>
          </w:p>
          <w:p>
            <w:r>
              <w:br/>
            </w:r>
            <w:r>
              <w:br/>
            </w:r>
            <w:hyperlink w:history="true" r:id="R2206ef66b631425a">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6797c21d34494691">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hyperlink w:history="true" r:id="Rd65030628b664d57">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e650946ff1f54851">
              <w:r>
                <w:rPr>
                  <w:rStyle w:val="Hyperlink"/>
                </w:rPr>
                <w:t xml:space="preserve">Person-sex, code N</w:t>
              </w:r>
            </w:hyperlink>
          </w:p>
          <w:p>
            <w:r>
              <w:br/>
            </w:r>
            <w:r>
              <w:br/>
            </w:r>
            <w:hyperlink w:history="true" r:id="Rb92dc39c09934f1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b43f09de549436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0e3f1d9ca37540d9">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269c6b84236946cd">
              <w:r>
                <w:rPr>
                  <w:rStyle w:val="Hyperlink"/>
                </w:rPr>
                <w:t xml:space="preserve">Person-sex, code N</w:t>
              </w:r>
            </w:hyperlink>
          </w:p>
          <w:p>
            <w:r>
              <w:br/>
            </w:r>
            <w:r>
              <w:br/>
            </w:r>
          </w:p>
        </w:tc>
      </w:tr>
    </w:tbl>
    <w:p/>
    <w:tbl>
      <w:tblPr>
        <w:tblStyle w:val="TableGrid"/>
        <w:tblW w:w="0" w:type="auto"/>
      </w:tblPr>
    </w:tbl>
    <w:p>
      <w:r>
        <w:br/>
      </w:r>
    </w:p>
    <w:sectPr>
      <w:footerReference xmlns:r="http://schemas.openxmlformats.org/officeDocument/2006/relationships" w:type="default" r:id="R709df69ceffb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ab79bc475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df69ceffb4e92" /><Relationship Type="http://schemas.openxmlformats.org/officeDocument/2006/relationships/header" Target="/word/header1.xml" Id="Rdc10dfb544274c3e" /><Relationship Type="http://schemas.openxmlformats.org/officeDocument/2006/relationships/settings" Target="/word/settings.xml" Id="Rde2b06f1f68a4c9a" /><Relationship Type="http://schemas.openxmlformats.org/officeDocument/2006/relationships/styles" Target="/word/styles.xml" Id="R8391de2fb9fa4f30" /><Relationship Type="http://schemas.openxmlformats.org/officeDocument/2006/relationships/hyperlink" Target="https://meteor.aihw.gov.au/RegistrationAuthority/2" TargetMode="External" Id="R8ae26a83b13246fb" /><Relationship Type="http://schemas.openxmlformats.org/officeDocument/2006/relationships/hyperlink" Target="https://meteor.aihw.gov.au/content/269716" TargetMode="External" Id="Rd42fb82b21fe4b67" /><Relationship Type="http://schemas.openxmlformats.org/officeDocument/2006/relationships/hyperlink" Target="https://meteor.aihw.gov.au/content/573223" TargetMode="External" Id="R2ca711da067044b6" /><Relationship Type="http://schemas.openxmlformats.org/officeDocument/2006/relationships/hyperlink" Target="http://www.legislation.act.gov.au/a/2003-14/20030328-4969/pdf/2003-14.pdf" TargetMode="External" Id="R84c4a5ea45864094" /><Relationship Type="http://schemas.openxmlformats.org/officeDocument/2006/relationships/hyperlink" Target="https://meteor.aihw.gov.au/content/287316" TargetMode="External" Id="R78828ecebeaf4e8f" /><Relationship Type="http://schemas.openxmlformats.org/officeDocument/2006/relationships/hyperlink" Target="https://meteor.aihw.gov.au/content/287316" TargetMode="External" Id="R9213f4a036754f4f" /><Relationship Type="http://schemas.openxmlformats.org/officeDocument/2006/relationships/hyperlink" Target="https://meteor.aihw.gov.au/RegistrationAuthority/17" TargetMode="External" Id="R28ce038dbbd342f1" /><Relationship Type="http://schemas.openxmlformats.org/officeDocument/2006/relationships/hyperlink" Target="https://meteor.aihw.gov.au/RegistrationAuthority/1" TargetMode="External" Id="R48250efdc5aa4f32" /><Relationship Type="http://schemas.openxmlformats.org/officeDocument/2006/relationships/hyperlink" Target="https://meteor.aihw.gov.au/RegistrationAuthority/16" TargetMode="External" Id="Rb915473137874194" /><Relationship Type="http://schemas.openxmlformats.org/officeDocument/2006/relationships/hyperlink" Target="https://meteor.aihw.gov.au/RegistrationAuthority/13" TargetMode="External" Id="R3782a64afc604784" /><Relationship Type="http://schemas.openxmlformats.org/officeDocument/2006/relationships/hyperlink" Target="https://meteor.aihw.gov.au/RegistrationAuthority/12" TargetMode="External" Id="R4ee82b9dcf484454" /><Relationship Type="http://schemas.openxmlformats.org/officeDocument/2006/relationships/hyperlink" Target="https://meteor.aihw.gov.au/RegistrationAuthority/14" TargetMode="External" Id="Rb8a1cf3f2fd043d8" /><Relationship Type="http://schemas.openxmlformats.org/officeDocument/2006/relationships/hyperlink" Target="https://meteor.aihw.gov.au/RegistrationAuthority/11" TargetMode="External" Id="R62e8202a29d24adc" /><Relationship Type="http://schemas.openxmlformats.org/officeDocument/2006/relationships/hyperlink" Target="https://meteor.aihw.gov.au/RegistrationAuthority/3" TargetMode="External" Id="R47beca357966441e" /><Relationship Type="http://schemas.openxmlformats.org/officeDocument/2006/relationships/hyperlink" Target="https://meteor.aihw.gov.au/RegistrationAuthority/6" TargetMode="External" Id="Rff8532f21d1b40f4" /><Relationship Type="http://schemas.openxmlformats.org/officeDocument/2006/relationships/hyperlink" Target="https://meteor.aihw.gov.au/RegistrationAuthority/8" TargetMode="External" Id="Rc575d8c5c822479f" /><Relationship Type="http://schemas.openxmlformats.org/officeDocument/2006/relationships/hyperlink" Target="https://meteor.aihw.gov.au/RegistrationAuthority/4" TargetMode="External" Id="R6c3af13b49074fad" /><Relationship Type="http://schemas.openxmlformats.org/officeDocument/2006/relationships/hyperlink" Target="https://meteor.aihw.gov.au/content/635126" TargetMode="External" Id="R7dfdba9d492d4a42" /><Relationship Type="http://schemas.openxmlformats.org/officeDocument/2006/relationships/hyperlink" Target="https://meteor.aihw.gov.au/RegistrationAuthority/13" TargetMode="External" Id="R9047c72f11834c45" /><Relationship Type="http://schemas.openxmlformats.org/officeDocument/2006/relationships/hyperlink" Target="https://meteor.aihw.gov.au/RegistrationAuthority/12" TargetMode="External" Id="Raa916308f18640ed" /><Relationship Type="http://schemas.openxmlformats.org/officeDocument/2006/relationships/hyperlink" Target="https://meteor.aihw.gov.au/RegistrationAuthority/14" TargetMode="External" Id="Ra8ab61f4c9854c43" /><Relationship Type="http://schemas.openxmlformats.org/officeDocument/2006/relationships/hyperlink" Target="https://meteor.aihw.gov.au/RegistrationAuthority/6" TargetMode="External" Id="R217925f7cafc4364" /><Relationship Type="http://schemas.openxmlformats.org/officeDocument/2006/relationships/hyperlink" Target="https://meteor.aihw.gov.au/RegistrationAuthority/4" TargetMode="External" Id="R9b819209ddae484b" /><Relationship Type="http://schemas.openxmlformats.org/officeDocument/2006/relationships/hyperlink" Target="https://meteor.aihw.gov.au/content/490816" TargetMode="External" Id="R0b3b8dc5acda4d44" /><Relationship Type="http://schemas.openxmlformats.org/officeDocument/2006/relationships/hyperlink" Target="https://meteor.aihw.gov.au/RegistrationAuthority/2" TargetMode="External" Id="R607cf5d3dd054e7e" /><Relationship Type="http://schemas.openxmlformats.org/officeDocument/2006/relationships/hyperlink" Target="https://meteor.aihw.gov.au/content/509071" TargetMode="External" Id="R00969ed9346a48da" /><Relationship Type="http://schemas.openxmlformats.org/officeDocument/2006/relationships/hyperlink" Target="https://meteor.aihw.gov.au/content/497531" TargetMode="External" Id="R142d7afa74d746bc" /><Relationship Type="http://schemas.openxmlformats.org/officeDocument/2006/relationships/hyperlink" Target="https://meteor.aihw.gov.au/content/287316" TargetMode="External" Id="R279a1c3681984890" /><Relationship Type="http://schemas.openxmlformats.org/officeDocument/2006/relationships/hyperlink" Target="https://meteor.aihw.gov.au/content/605977" TargetMode="External" Id="R2206ef66b631425a" /><Relationship Type="http://schemas.openxmlformats.org/officeDocument/2006/relationships/hyperlink" Target="https://meteor.aihw.gov.au/RegistrationAuthority/2" TargetMode="External" Id="R6797c21d34494691" /><Relationship Type="http://schemas.openxmlformats.org/officeDocument/2006/relationships/hyperlink" Target="https://meteor.aihw.gov.au/content/548176" TargetMode="External" Id="Rd65030628b664d57" /><Relationship Type="http://schemas.openxmlformats.org/officeDocument/2006/relationships/hyperlink" Target="https://meteor.aihw.gov.au/content/287316" TargetMode="External" Id="Re650946ff1f54851" /><Relationship Type="http://schemas.openxmlformats.org/officeDocument/2006/relationships/hyperlink" Target="https://meteor.aihw.gov.au/content/648949" TargetMode="External" Id="Rb92dc39c09934f12" /><Relationship Type="http://schemas.openxmlformats.org/officeDocument/2006/relationships/hyperlink" Target="https://meteor.aihw.gov.au/RegistrationAuthority/2" TargetMode="External" Id="R5b43f09de5494363" /><Relationship Type="http://schemas.openxmlformats.org/officeDocument/2006/relationships/hyperlink" Target="https://meteor.aihw.gov.au/content/612297" TargetMode="External" Id="R0e3f1d9ca37540d9" /><Relationship Type="http://schemas.openxmlformats.org/officeDocument/2006/relationships/hyperlink" Target="https://meteor.aihw.gov.au/content/287316" TargetMode="External" Id="R269c6b84236946cd" /></Relationships>
</file>

<file path=word/_rels/header1.xml.rels>&#65279;<?xml version="1.0" encoding="utf-8"?><Relationships xmlns="http://schemas.openxmlformats.org/package/2006/relationships"><Relationship Type="http://schemas.openxmlformats.org/officeDocument/2006/relationships/image" Target="/media/image.png" Id="R07cab79bc47544f5" /></Relationships>
</file>