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b20d6f943245f0" /></Relationships>
</file>

<file path=word/document.xml><?xml version="1.0" encoding="utf-8"?>
<w:document xmlns:r="http://schemas.openxmlformats.org/officeDocument/2006/relationships" xmlns:w="http://schemas.openxmlformats.org/wordprocessingml/2006/main">
  <w:body>
    <w:p>
      <w:pPr>
        <w:pStyle w:val="Title"/>
      </w:pPr>
      <w:r>
        <w:t>Person—personal signature, text X[X(199)]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Person—personal signature,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Personal signature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113f309a254ef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name, or a mark representing it, signed or written by that person or by a deputy,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927d18938544fb">
              <w:r>
                <w:rPr>
                  <w:rStyle w:val="Hyperlink"/>
                </w:rPr>
                <w:t xml:space="preserve">Person—personal signature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b27cb0a84c4bcd">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919e0b014e426b">
              <w:r>
                <w:rPr>
                  <w:rStyle w:val="Hyperlink"/>
                </w:rPr>
                <w:t xml:space="preserve">OATSIH Services Reporting (OSR) certification cluster</w:t>
              </w:r>
            </w:hyperlink>
          </w:p>
          <w:p>
            <w:pPr>
              <w:spacing w:before="0" w:after="0"/>
            </w:pPr>
            <w:r>
              <w:rPr>
                <w:rStyle w:val="row-content"/>
                <w:color w:val="244061"/>
              </w:rPr>
              <w:t xml:space="preserve">       </w:t>
            </w:r>
            <w:hyperlink w:history="true" r:id="Ra93c2e15953d46a6">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capture the signature of the person authorised to certify the information in the questionnaire. The authorised person may be the CEO or other nominated authorised person.</w:t>
            </w:r>
          </w:p>
          <w:p>
            <w:r>
              <w:br/>
            </w:r>
            <w:r>
              <w:br/>
            </w:r>
            <w:hyperlink w:history="true" r:id="Rb75fe9a3ced14959">
              <w:r>
                <w:rPr>
                  <w:rStyle w:val="Hyperlink"/>
                </w:rPr>
                <w:t xml:space="preserve">OATSIH Services Reporting (OSR) service details cluster</w:t>
              </w:r>
            </w:hyperlink>
          </w:p>
          <w:p>
            <w:pPr>
              <w:spacing w:before="0" w:after="0"/>
            </w:pPr>
            <w:r>
              <w:rPr>
                <w:rStyle w:val="row-content"/>
                <w:color w:val="244061"/>
              </w:rPr>
              <w:t xml:space="preserve">       </w:t>
            </w:r>
            <w:hyperlink w:history="true" r:id="R36140028c5e74f93">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capture the signature of the person authorised to certify the information in the questionnaire. The authorised person may be the Chairperson or other nominated authorised person.</w:t>
            </w:r>
          </w:p>
          <w:p>
            <w:r>
              <w:br/>
            </w:r>
            <w:r>
              <w:br/>
            </w:r>
            <w:hyperlink w:history="true" r:id="R2c5db9cb11ff4835">
              <w:r>
                <w:rPr>
                  <w:rStyle w:val="Hyperlink"/>
                </w:rPr>
                <w:t xml:space="preserve">OATSIH Services Reporting (OSR) service details cluster</w:t>
              </w:r>
            </w:hyperlink>
          </w:p>
          <w:p>
            <w:pPr>
              <w:spacing w:before="0" w:after="0"/>
            </w:pPr>
            <w:r>
              <w:rPr>
                <w:rStyle w:val="row-content"/>
                <w:color w:val="244061"/>
              </w:rPr>
              <w:t xml:space="preserve">       </w:t>
            </w:r>
            <w:hyperlink w:history="true" r:id="R80f3d37ee25d4adb">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to capture the signature of the person authorised to certify the information in the questionnaire. The authorised person may be the CEO or other nominated authorised person.</w:t>
            </w:r>
          </w:p>
          <w:p>
            <w:r>
              <w:br/>
            </w:r>
            <w:r>
              <w:br/>
            </w:r>
            <w:hyperlink w:history="true" r:id="Rd719a9785f4c413d">
              <w:r>
                <w:rPr>
                  <w:rStyle w:val="Hyperlink"/>
                </w:rPr>
                <w:t xml:space="preserve">OATSIH Services Reporting (OSR) service details cluster </w:t>
              </w:r>
            </w:hyperlink>
          </w:p>
          <w:p>
            <w:pPr>
              <w:spacing w:before="0" w:after="0"/>
            </w:pPr>
            <w:r>
              <w:rPr>
                <w:rStyle w:val="row-content"/>
                <w:color w:val="244061"/>
              </w:rPr>
              <w:t xml:space="preserve">       </w:t>
            </w:r>
            <w:hyperlink w:history="true" r:id="R4862bdd706844f1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to capture the signature of the person authorised to certify the information in the questionnaire. The authorised person may be the CEO or other nominated authorised person.</w:t>
            </w:r>
          </w:p>
          <w:p>
            <w:r>
              <w:br/>
            </w:r>
            <w:r>
              <w:br/>
            </w:r>
          </w:p>
        </w:tc>
      </w:tr>
    </w:tbl>
    <w:p/>
    <w:tbl>
      <w:tblPr>
        <w:tblStyle w:val="TableGrid"/>
        <w:tblW w:w="0" w:type="auto"/>
      </w:tblPr>
    </w:tbl>
    <w:p>
      <w:r>
        <w:br/>
      </w:r>
    </w:p>
    <w:sectPr>
      <w:footerReference xmlns:r="http://schemas.openxmlformats.org/officeDocument/2006/relationships" w:type="default" r:id="Rbeaa1ff027c34f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573145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54259469b347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aa1ff027c34f03" /><Relationship Type="http://schemas.openxmlformats.org/officeDocument/2006/relationships/header" Target="/word/header1.xml" Id="R32d533dccc544673" /><Relationship Type="http://schemas.openxmlformats.org/officeDocument/2006/relationships/settings" Target="/word/settings.xml" Id="Rcf8be6e4633e4d6b" /><Relationship Type="http://schemas.openxmlformats.org/officeDocument/2006/relationships/styles" Target="/word/styles.xml" Id="R904c430e39394af2" /><Relationship Type="http://schemas.openxmlformats.org/officeDocument/2006/relationships/hyperlink" Target="https://meteor.aihw.gov.au/RegistrationAuthority/6" TargetMode="External" Id="R59113f309a254efa" /><Relationship Type="http://schemas.openxmlformats.org/officeDocument/2006/relationships/hyperlink" Target="https://meteor.aihw.gov.au/content/573140" TargetMode="External" Id="R2d927d18938544fb" /><Relationship Type="http://schemas.openxmlformats.org/officeDocument/2006/relationships/hyperlink" Target="https://meteor.aihw.gov.au/content/288905" TargetMode="External" Id="R9eb27cb0a84c4bcd" /><Relationship Type="http://schemas.openxmlformats.org/officeDocument/2006/relationships/hyperlink" Target="https://meteor.aihw.gov.au/content/664731" TargetMode="External" Id="R9b919e0b014e426b" /><Relationship Type="http://schemas.openxmlformats.org/officeDocument/2006/relationships/hyperlink" Target="https://meteor.aihw.gov.au/RegistrationAuthority/6" TargetMode="External" Id="Ra93c2e15953d46a6" /><Relationship Type="http://schemas.openxmlformats.org/officeDocument/2006/relationships/hyperlink" Target="https://meteor.aihw.gov.au/content/683058" TargetMode="External" Id="Rb75fe9a3ced14959" /><Relationship Type="http://schemas.openxmlformats.org/officeDocument/2006/relationships/hyperlink" Target="https://meteor.aihw.gov.au/RegistrationAuthority/6" TargetMode="External" Id="R36140028c5e74f93" /><Relationship Type="http://schemas.openxmlformats.org/officeDocument/2006/relationships/hyperlink" Target="https://meteor.aihw.gov.au/content/562988" TargetMode="External" Id="R2c5db9cb11ff4835" /><Relationship Type="http://schemas.openxmlformats.org/officeDocument/2006/relationships/hyperlink" Target="https://meteor.aihw.gov.au/RegistrationAuthority/6" TargetMode="External" Id="R80f3d37ee25d4adb" /><Relationship Type="http://schemas.openxmlformats.org/officeDocument/2006/relationships/hyperlink" Target="https://meteor.aihw.gov.au/content/683118" TargetMode="External" Id="Rd719a9785f4c413d" /><Relationship Type="http://schemas.openxmlformats.org/officeDocument/2006/relationships/hyperlink" Target="https://meteor.aihw.gov.au/RegistrationAuthority/6" TargetMode="External" Id="R4862bdd706844f16" /></Relationships>
</file>

<file path=word/_rels/header1.xml.rels>&#65279;<?xml version="1.0" encoding="utf-8"?><Relationships xmlns="http://schemas.openxmlformats.org/package/2006/relationships"><Relationship Type="http://schemas.openxmlformats.org/officeDocument/2006/relationships/image" Target="/media/image.png" Id="Rac54259469b3474d" /></Relationships>
</file>