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2d22c370a4bc9" /></Relationships>
</file>

<file path=word/document.xml><?xml version="1.0" encoding="utf-8"?>
<w:document xmlns:r="http://schemas.openxmlformats.org/officeDocument/2006/relationships" xmlns:w="http://schemas.openxmlformats.org/wordprocessingml/2006/main">
  <w:body>
    <w:p>
      <w:pPr>
        <w:pStyle w:val="Title"/>
      </w:pPr>
      <w:r>
        <w:t>Social and emotional wellbeing activity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and emotional wellbeing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e0a98b73f4e5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activity relating to the promotion of mental health, cultural, spiritual and social wellbeing of both individuals, family and community in Indigenous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4c55e7a8264901">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Indigenous Health info net 2013. Social and emotional wellbeing (including mental health). Australian Government Department of Health and Ageing. Viewed 4 April 2014, </w:t>
            </w:r>
            <w:hyperlink w:history="true" r:id="R2033a63f403940d1">
              <w:r>
                <w:rPr>
                  <w:rStyle w:val="Hyperlink"/>
                </w:rPr>
                <w:t xml:space="preserve">http://www.healthinfonet.ecu.edu.au/other-health-conditions/mental-health/plain-language/background-information#what-is-social-and-emotional-wellbeing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b6b5da80df4d3b">
              <w:r>
                <w:rPr>
                  <w:rStyle w:val="Hyperlink"/>
                </w:rPr>
                <w:t xml:space="preserve">Service provider organisation—social and emotional wellbeing activity type </w:t>
              </w:r>
            </w:hyperlink>
          </w:p>
          <w:p>
            <w:pPr>
              <w:pStyle w:val="registration-status"/>
              <w:spacing w:before="0" w:after="0"/>
            </w:pPr>
            <w:hyperlink w:history="true" r:id="Rc4b8413b94604c1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609aad1a74645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e702108408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9aad1a7464511" /><Relationship Type="http://schemas.openxmlformats.org/officeDocument/2006/relationships/header" Target="/word/header1.xml" Id="R0e61767b35004f39" /><Relationship Type="http://schemas.openxmlformats.org/officeDocument/2006/relationships/settings" Target="/word/settings.xml" Id="Ra4efbf2dacaf4d5a" /><Relationship Type="http://schemas.openxmlformats.org/officeDocument/2006/relationships/styles" Target="/word/styles.xml" Id="R3aa6c73e77b64b2c" /><Relationship Type="http://schemas.openxmlformats.org/officeDocument/2006/relationships/hyperlink" Target="https://meteor.aihw.gov.au/RegistrationAuthority/6" TargetMode="External" Id="R03ce0a98b73f4e51" /><Relationship Type="http://schemas.openxmlformats.org/officeDocument/2006/relationships/hyperlink" Target="https://meteor.aihw.gov.au/content/274643" TargetMode="External" Id="R514c55e7a8264901" /><Relationship Type="http://schemas.openxmlformats.org/officeDocument/2006/relationships/hyperlink" Target="http://www.healthinfonet.ecu.edu.au/other-health-conditions/mental-health/plain-language/background-information#what-is-social-and-emotional-wellbeing" TargetMode="External" Id="R2033a63f403940d1" /><Relationship Type="http://schemas.openxmlformats.org/officeDocument/2006/relationships/hyperlink" Target="https://meteor.aihw.gov.au/content/568026" TargetMode="External" Id="R69b6b5da80df4d3b" /><Relationship Type="http://schemas.openxmlformats.org/officeDocument/2006/relationships/hyperlink" Target="https://meteor.aihw.gov.au/RegistrationAuthority/6" TargetMode="External" Id="Rc4b8413b94604c1d" /></Relationships>
</file>

<file path=word/_rels/header1.xml.rels>&#65279;<?xml version="1.0" encoding="utf-8"?><Relationships xmlns="http://schemas.openxmlformats.org/package/2006/relationships"><Relationship Type="http://schemas.openxmlformats.org/officeDocument/2006/relationships/image" Target="/media/image.png" Id="R34e7021084084e55" /></Relationships>
</file>