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82259f564042aa" /></Relationships>
</file>

<file path=word/document.xml><?xml version="1.0" encoding="utf-8"?>
<w:document xmlns:r="http://schemas.openxmlformats.org/officeDocument/2006/relationships" xmlns:w="http://schemas.openxmlformats.org/wordprocessingml/2006/main">
  <w:body>
    <w:p>
      <w:pPr>
        <w:pStyle w:val="Title"/>
      </w:pPr>
      <w:r>
        <w:t>Mental health non-government organisation—service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non-government organisation—service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457aa72c6b4392">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funded by Australian and/or state or territory governments and delivered by a non-government organisation where the principal intent is targeted at improving mental health and well-being and delivered to people affected by mental illness, their families and carers, or the broader community.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0ebf7a947446a3">
              <w:r>
                <w:rPr>
                  <w:rStyle w:val="Hyperlink"/>
                </w:rPr>
                <w:t xml:space="preserve">Mental health non-government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health NGO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6fa205fdcb48fb">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private organisation that receives Australian and/or state or territory government funding specifically for the provision of services, where the principal intent is targeted at improving mental health and well-being and delivered to people affected by mental illness, their families and carers, or the broader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mental health non-government organisation may consist of one or more service units based in different locations.</w:t>
            </w:r>
          </w:p>
          <w:p>
            <w:pPr/>
            <w:r>
              <w:rPr>
                <w:rStyle w:val="row-content-rich-text"/>
              </w:rPr>
              <w:t xml:space="preserve">Where the specialised mental health service organisation consists of multiple service units, those units can be considered to be components of the same organisation where they operate under a common governance arrangement.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14c1339c8045a1">
              <w:r>
                <w:rPr>
                  <w:rStyle w:val="Hyperlink"/>
                </w:rPr>
                <w:t xml:space="preserve">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7205c53b5d48b5">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delivered by an entity to a consumer, client or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5fed62d52f48d2">
              <w:r>
                <w:rPr>
                  <w:rStyle w:val="Hyperlink"/>
                </w:rPr>
                <w:t xml:space="preserve">Service provider role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fd2531b902e4f8e">
              <w:r>
                <w:rPr>
                  <w:rStyle w:val="Hyperlink"/>
                </w:rPr>
                <w:t xml:space="preserve">Mental health non-government organisation—service type, code N[N]</w:t>
              </w:r>
            </w:hyperlink>
          </w:p>
          <w:p>
            <w:pPr>
              <w:pStyle w:val="registration-status"/>
              <w:spacing w:before="0" w:after="0"/>
            </w:pPr>
            <w:hyperlink w:history="true" r:id="Rb2d20a7b33b44468">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d010b494bf5d48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e008802b8147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10b494bf5d485d" /><Relationship Type="http://schemas.openxmlformats.org/officeDocument/2006/relationships/header" Target="/word/header1.xml" Id="R3527a1e6fbcb4a71" /><Relationship Type="http://schemas.openxmlformats.org/officeDocument/2006/relationships/settings" Target="/word/settings.xml" Id="Rd39a15f8e23840d8" /><Relationship Type="http://schemas.openxmlformats.org/officeDocument/2006/relationships/styles" Target="/word/styles.xml" Id="Re05b0359e1904e44" /><Relationship Type="http://schemas.openxmlformats.org/officeDocument/2006/relationships/hyperlink" Target="https://meteor.aihw.gov.au/RegistrationAuthority/12" TargetMode="External" Id="R32457aa72c6b4392" /><Relationship Type="http://schemas.openxmlformats.org/officeDocument/2006/relationships/hyperlink" Target="https://meteor.aihw.gov.au/content/432937" TargetMode="External" Id="R6a0ebf7a947446a3" /><Relationship Type="http://schemas.openxmlformats.org/officeDocument/2006/relationships/hyperlink" Target="https://meteor.aihw.gov.au/RegistrationAuthority/12" TargetMode="External" Id="Rb46fa205fdcb48fb" /><Relationship Type="http://schemas.openxmlformats.org/officeDocument/2006/relationships/hyperlink" Target="https://meteor.aihw.gov.au/content/567345" TargetMode="External" Id="R3b14c1339c8045a1" /><Relationship Type="http://schemas.openxmlformats.org/officeDocument/2006/relationships/hyperlink" Target="https://meteor.aihw.gov.au/RegistrationAuthority/12" TargetMode="External" Id="R597205c53b5d48b5" /><Relationship Type="http://schemas.openxmlformats.org/officeDocument/2006/relationships/hyperlink" Target="https://meteor.aihw.gov.au/content/537356" TargetMode="External" Id="R465fed62d52f48d2" /><Relationship Type="http://schemas.openxmlformats.org/officeDocument/2006/relationships/hyperlink" Target="https://meteor.aihw.gov.au/content/567352" TargetMode="External" Id="R7fd2531b902e4f8e" /><Relationship Type="http://schemas.openxmlformats.org/officeDocument/2006/relationships/hyperlink" Target="https://meteor.aihw.gov.au/RegistrationAuthority/12" TargetMode="External" Id="Rb2d20a7b33b44468" /></Relationships>
</file>

<file path=word/_rels/header1.xml.rels>&#65279;<?xml version="1.0" encoding="utf-8"?><Relationships xmlns="http://schemas.openxmlformats.org/package/2006/relationships"><Relationship Type="http://schemas.openxmlformats.org/officeDocument/2006/relationships/image" Target="/media/image.png" Id="Rdee008802b8147a9" /></Relationships>
</file>