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af8dd41d44056"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5512475fe4e8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genetic syndrome with which the person has been diagnosed.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a3471a07244ab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b5b6c9229c48b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afbb6a57204c49">
              <w:r>
                <w:rPr>
                  <w:rStyle w:val="Hyperlink"/>
                </w:rPr>
                <w:t xml:space="preserve">Personal genetic syndrome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 type of genetic syndrome with which the person has been diagnosed.</w:t>
            </w:r>
          </w:p>
          <w:p>
            <w:pPr/>
            <w:r>
              <w:rPr>
                <w:rStyle w:val="row-content-rich-text"/>
              </w:rPr>
              <w:t xml:space="preserve">A genetic syndrome is a syndrome which is caused by a genetic abnormality/mutation.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9da599918a47ce">
              <w:r>
                <w:rPr>
                  <w:rStyle w:val="Hyperlink"/>
                </w:rPr>
                <w:t xml:space="preserve">Person with cancer—personal genetic syndrome type, genetic event type code N[N]</w:t>
              </w:r>
            </w:hyperlink>
          </w:p>
          <w:p>
            <w:pPr>
              <w:spacing w:before="0" w:after="0"/>
            </w:pPr>
            <w:r>
              <w:rPr>
                <w:rStyle w:val="row-content"/>
                <w:color w:val="244061"/>
              </w:rPr>
              <w:t xml:space="preserve">       </w:t>
            </w:r>
            <w:hyperlink w:history="true" r:id="R2c4d29fffd5848e0">
              <w:r>
                <w:rPr>
                  <w:rStyle w:val="Hyperlink"/>
                  <w:color w:val="244061"/>
                </w:rPr>
                <w:t xml:space="preserve">Health</w:t>
              </w:r>
            </w:hyperlink>
            <w:r>
              <w:rPr>
                <w:rStyle w:val="row-content"/>
                <w:color w:val="244061"/>
              </w:rPr>
              <w:t xml:space="preserve">, Standard 04/02/2015</w:t>
            </w:r>
          </w:p>
          <w:p>
            <w:r>
              <w:br/>
            </w:r>
            <w:hyperlink w:history="true" r:id="R57f8138f34fe4e28">
              <w:r>
                <w:rPr>
                  <w:rStyle w:val="Hyperlink"/>
                </w:rPr>
                <w:t xml:space="preserve">Person with cancer—personal genetic syndrome type, text X[X(39)]</w:t>
              </w:r>
            </w:hyperlink>
          </w:p>
          <w:p>
            <w:pPr>
              <w:spacing w:before="0" w:after="0"/>
            </w:pPr>
            <w:r>
              <w:rPr>
                <w:rStyle w:val="row-content"/>
                <w:color w:val="244061"/>
              </w:rPr>
              <w:t xml:space="preserve">       </w:t>
            </w:r>
            <w:hyperlink w:history="true" r:id="Rccce244fcb634d86">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d10a966ded96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565173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53d906561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a966ded964eea" /><Relationship Type="http://schemas.openxmlformats.org/officeDocument/2006/relationships/header" Target="/word/header1.xml" Id="Rc723fe3858de43f3" /><Relationship Type="http://schemas.openxmlformats.org/officeDocument/2006/relationships/settings" Target="/word/settings.xml" Id="R802a23a27a414394" /><Relationship Type="http://schemas.openxmlformats.org/officeDocument/2006/relationships/styles" Target="/word/styles.xml" Id="R1b8f12c70973446e" /><Relationship Type="http://schemas.openxmlformats.org/officeDocument/2006/relationships/hyperlink" Target="https://meteor.aihw.gov.au/RegistrationAuthority/12" TargetMode="External" Id="R53c5512475fe4e89" /><Relationship Type="http://schemas.openxmlformats.org/officeDocument/2006/relationships/hyperlink" Target="https://meteor.aihw.gov.au/content/268990" TargetMode="External" Id="R85a3471a07244abe" /><Relationship Type="http://schemas.openxmlformats.org/officeDocument/2006/relationships/hyperlink" Target="https://meteor.aihw.gov.au/content/281123" TargetMode="External" Id="R84b5b6c9229c48b6" /><Relationship Type="http://schemas.openxmlformats.org/officeDocument/2006/relationships/hyperlink" Target="https://meteor.aihw.gov.au/content/564768" TargetMode="External" Id="R4dafbb6a57204c49" /><Relationship Type="http://schemas.openxmlformats.org/officeDocument/2006/relationships/hyperlink" Target="https://meteor.aihw.gov.au/content/467928" TargetMode="External" Id="Rec9da599918a47ce" /><Relationship Type="http://schemas.openxmlformats.org/officeDocument/2006/relationships/hyperlink" Target="https://meteor.aihw.gov.au/RegistrationAuthority/12" TargetMode="External" Id="R2c4d29fffd5848e0" /><Relationship Type="http://schemas.openxmlformats.org/officeDocument/2006/relationships/hyperlink" Target="https://meteor.aihw.gov.au/content/467958" TargetMode="External" Id="R57f8138f34fe4e28" /><Relationship Type="http://schemas.openxmlformats.org/officeDocument/2006/relationships/hyperlink" Target="https://meteor.aihw.gov.au/RegistrationAuthority/12" TargetMode="External" Id="Rccce244fcb634d86" /></Relationships>
</file>

<file path=word/_rels/header1.xml.rels>&#65279;<?xml version="1.0" encoding="utf-8"?><Relationships xmlns="http://schemas.openxmlformats.org/package/2006/relationships"><Relationship Type="http://schemas.openxmlformats.org/officeDocument/2006/relationships/image" Target="/media/image.png" Id="R49b53d9065614f39" /></Relationships>
</file>