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b4f07e9c354001"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9d70f05664cad">
              <w:r>
                <w:rPr>
                  <w:rStyle w:val="Hyperlink"/>
                  <w:color w:val="244061"/>
                </w:rPr>
                <w:t xml:space="preserve">Independent Hospital Pricing Authority</w:t>
              </w:r>
            </w:hyperlink>
            <w:r>
              <w:rPr>
                <w:rStyle w:val="row-content"/>
                <w:color w:val="244061"/>
              </w:rPr>
              <w:t xml:space="preserve">, Standard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w:t>
            </w:r>
            <w:hyperlink w:tooltip="A method of funding health services based on amount and type of activity." w:history="true" r:id="Ra549b82be5df4969">
              <w:r>
                <w:rPr>
                  <w:rStyle w:val="Hyperlink"/>
                  <w:b/>
                </w:rPr>
                <w:t xml:space="preserve">activity based funded</w:t>
              </w:r>
            </w:hyperlink>
            <w:r>
              <w:rPr>
                <w:rStyle w:val="row-content-rich-text"/>
              </w:rPr>
              <w:t xml:space="preserve">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w:t>
            </w:r>
            <w:hyperlink w:tooltip="An emergency department provides triage, assessment, care and/or treatment for patients suffering from medical condition/s and/or injury." w:history="true" r:id="R8fb9e2e9d9134257">
              <w:r>
                <w:rPr>
                  <w:rStyle w:val="Hyperlink"/>
                  <w:b/>
                </w:rPr>
                <w:t xml:space="preserve">emergency department </w:t>
              </w:r>
            </w:hyperlink>
            <w:r>
              <w:rPr>
                <w:rStyle w:val="row-content-rich-text"/>
              </w:rPr>
              <w:t xml:space="preserve">nursing staff and nursing unit manager 24 hours per day 7 days per week. </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The care provided to non-admitted patients who are treated in the emergency services/urgent care centres prior to being admitted is included in this DSS.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who are being treated in emergency services/urgent care centres as an admitted patient (e.g. in an observation unit, short-stay unit, emergency services ward or awaiting a bed in an admitted patient ward of the hospital).</w:t>
            </w:r>
          </w:p>
          <w:p>
            <w:pPr>
              <w:pStyle w:val="ListParagraph"/>
              <w:numPr>
                <w:ilvl w:val="0"/>
                <w:numId w:val="3"/>
              </w:numPr>
            </w:pPr>
            <w:r>
              <w:rPr>
                <w:rStyle w:val="row-content-rich-text"/>
              </w:rPr>
              <w:t xml:space="preserve">Care provided to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b3f2067a9de4c26">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89351844e19a4a5a">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29a6937a1e44bc9">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cae54371872849e1">
              <w:r>
                <w:rPr>
                  <w:rStyle w:val="Hyperlink"/>
                  <w:b/>
                </w:rPr>
                <w:t xml:space="preserve">Compensable patient</w:t>
              </w:r>
            </w:hyperlink>
          </w:p>
          <w:p>
            <w:hyperlink w:tooltip="An emergency department provides triage, assessment, care and/or treatment for patients suffering from medical condition/s and/or injury." w:history="true" r:id="Rb66c070e670f4c76">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1bf1ef5080f44ef">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9c5de2c41f424a95">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2495f0ba144a56">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3b3bec059235468f">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1599edbd6afd4c42">
              <w:r>
                <w:rPr>
                  <w:rStyle w:val="Hyperlink"/>
                </w:rPr>
                <w:t xml:space="preserve">Activity based funding: Emergency service care DSS 2015-16</w:t>
              </w:r>
            </w:hyperlink>
          </w:p>
          <w:p>
            <w:pPr>
              <w:spacing w:before="0" w:after="0"/>
            </w:pPr>
            <w:r>
              <w:rPr>
                <w:rStyle w:val="row-content"/>
                <w:color w:val="244061"/>
              </w:rPr>
              <w:t xml:space="preserve">       </w:t>
            </w:r>
            <w:hyperlink w:history="true" r:id="R99cd6f15d7594f67">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f671b9c44a164310">
              <w:r>
                <w:rPr>
                  <w:rStyle w:val="Hyperlink"/>
                </w:rPr>
                <w:t xml:space="preserve">Admitted patient care NMDS 2014-15</w:t>
              </w:r>
            </w:hyperlink>
          </w:p>
          <w:p>
            <w:pPr>
              <w:spacing w:before="0" w:after="0"/>
            </w:pPr>
            <w:r>
              <w:rPr>
                <w:rStyle w:val="row-content"/>
                <w:color w:val="244061"/>
              </w:rPr>
              <w:t xml:space="preserve">       </w:t>
            </w:r>
            <w:hyperlink w:history="true" r:id="R54f7f95db845443f">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b9848c2b7a41d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e26fd07d804ffe">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0d247649c417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a0572112e44cfe">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458ddd84224332">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hyperlink w:history="true" r:id="Rcd2db92e02a649aa">
                    <w:r>
                      <w:rPr>
                        <w:rStyle w:val="Hyperlink"/>
                      </w:rPr>
                      <w:t xml:space="preserve">Type of visit</w:t>
                    </w:r>
                  </w:hyperlink>
                  <w:r>
                    <w:t xml:space="preserve"> values recorded:</w:t>
                  </w:r>
                </w:p>
                <w:p>
                  <w:pPr>
                    <w:pStyle w:val="ListParagraph"/>
                    <w:numPr>
                      <w:ilvl w:val="0"/>
                      <w:numId w:val="4"/>
                    </w:numPr>
                  </w:pPr>
                  <w:r>
                    <w:t xml:space="preserve">Code 1 - Emergency presentation;</w:t>
                  </w:r>
                  <w:r>
                    <w:br/>
                  </w:r>
                </w:p>
                <w:p>
                  <w:pPr>
                    <w:pStyle w:val="ListParagraph"/>
                    <w:numPr>
                      <w:ilvl w:val="0"/>
                      <w:numId w:val="4"/>
                    </w:numPr>
                  </w:pPr>
                  <w:r>
                    <w:t xml:space="preserve">Code 2 - Return visit, planned;</w:t>
                  </w:r>
                  <w:r>
                    <w:br/>
                  </w:r>
                </w:p>
                <w:p>
                  <w:pPr>
                    <w:pStyle w:val="ListParagraph"/>
                    <w:numPr>
                      <w:ilvl w:val="0"/>
                      <w:numId w:val="4"/>
                    </w:numPr>
                  </w:pPr>
                  <w:r>
                    <w:t xml:space="preserve">Code 3 - Pre-arranged admission.</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113db70c54de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c1ae418604e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564550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1136a0dc72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1ae418604e4421" /><Relationship Type="http://schemas.openxmlformats.org/officeDocument/2006/relationships/header" Target="/word/header1.xml" Id="R9bb833033bc74ca6" /><Relationship Type="http://schemas.openxmlformats.org/officeDocument/2006/relationships/settings" Target="/word/settings.xml" Id="R412b3f5aaa7442e1" /><Relationship Type="http://schemas.openxmlformats.org/officeDocument/2006/relationships/styles" Target="/word/styles.xml" Id="R81b787bcd2e84be5" /><Relationship Type="http://schemas.openxmlformats.org/officeDocument/2006/relationships/hyperlink" Target="https://meteor.aihw.gov.au/RegistrationAuthority/3" TargetMode="External" Id="R9629d70f05664cad" /><Relationship Type="http://schemas.openxmlformats.org/officeDocument/2006/relationships/hyperlink" Target="https://meteor.aihw.gov.au/content/496325" TargetMode="External" Id="Ra549b82be5df4969" /><Relationship Type="http://schemas.openxmlformats.org/officeDocument/2006/relationships/numbering" Target="/word/numbering.xml" Id="R4b9a6a87f9764b80" /><Relationship Type="http://schemas.openxmlformats.org/officeDocument/2006/relationships/hyperlink" Target="https://meteor.aihw.gov.au/content/327158" TargetMode="External" Id="R8fb9e2e9d9134257" /><Relationship Type="http://schemas.openxmlformats.org/officeDocument/2006/relationships/hyperlink" Target="https://meteor.aihw.gov.au/content/472757" TargetMode="External" Id="R1b3f2067a9de4c26" /><Relationship Type="http://schemas.openxmlformats.org/officeDocument/2006/relationships/hyperlink" Target="https://meteor.aihw.gov.au/content/496325" TargetMode="External" Id="R89351844e19a4a5a" /><Relationship Type="http://schemas.openxmlformats.org/officeDocument/2006/relationships/hyperlink" Target="https://meteor.aihw.gov.au/content/327206" TargetMode="External" Id="Rc29a6937a1e44bc9" /><Relationship Type="http://schemas.openxmlformats.org/officeDocument/2006/relationships/hyperlink" Target="https://meteor.aihw.gov.au/content/327420" TargetMode="External" Id="Rcae54371872849e1" /><Relationship Type="http://schemas.openxmlformats.org/officeDocument/2006/relationships/hyperlink" Target="https://meteor.aihw.gov.au/content/327158" TargetMode="External" Id="Rb66c070e670f4c76" /><Relationship Type="http://schemas.openxmlformats.org/officeDocument/2006/relationships/hyperlink" Target="https://meteor.aihw.gov.au/content/327182" TargetMode="External" Id="R61bf1ef5080f44ef" /><Relationship Type="http://schemas.openxmlformats.org/officeDocument/2006/relationships/hyperlink" Target="https://meteor.aihw.gov.au/content/334003" TargetMode="External" Id="R9c5de2c41f424a95" /><Relationship Type="http://schemas.openxmlformats.org/officeDocument/2006/relationships/hyperlink" Target="https://meteor.aihw.gov.au/content/497529" TargetMode="External" Id="Rcb2495f0ba144a56" /><Relationship Type="http://schemas.openxmlformats.org/officeDocument/2006/relationships/hyperlink" Target="https://meteor.aihw.gov.au/RegistrationAuthority/3" TargetMode="External" Id="R3b3bec059235468f" /><Relationship Type="http://schemas.openxmlformats.org/officeDocument/2006/relationships/hyperlink" Target="https://meteor.aihw.gov.au/content/588929" TargetMode="External" Id="R1599edbd6afd4c42" /><Relationship Type="http://schemas.openxmlformats.org/officeDocument/2006/relationships/hyperlink" Target="https://meteor.aihw.gov.au/RegistrationAuthority/12" TargetMode="External" Id="R99cd6f15d7594f67" /><Relationship Type="http://schemas.openxmlformats.org/officeDocument/2006/relationships/hyperlink" Target="https://meteor.aihw.gov.au/content/535047" TargetMode="External" Id="Rf671b9c44a164310" /><Relationship Type="http://schemas.openxmlformats.org/officeDocument/2006/relationships/hyperlink" Target="https://meteor.aihw.gov.au/RegistrationAuthority/12" TargetMode="External" Id="R54f7f95db845443f" /><Relationship Type="http://schemas.openxmlformats.org/officeDocument/2006/relationships/hyperlink" Target="https://meteor.aihw.gov.au/content/495958" TargetMode="External" Id="Rf4b9848c2b7a41d5" /><Relationship Type="http://schemas.openxmlformats.org/officeDocument/2006/relationships/hyperlink" Target="https://meteor.aihw.gov.au/content/270092" TargetMode="External" Id="Ra8e26fd07d804ffe" /><Relationship Type="http://schemas.openxmlformats.org/officeDocument/2006/relationships/hyperlink" Target="https://meteor.aihw.gov.au/content/269973" TargetMode="External" Id="R04a0d247649c4173" /><Relationship Type="http://schemas.openxmlformats.org/officeDocument/2006/relationships/hyperlink" Target="https://meteor.aihw.gov.au/content/474159" TargetMode="External" Id="Rb2a0572112e44cfe" /><Relationship Type="http://schemas.openxmlformats.org/officeDocument/2006/relationships/hyperlink" Target="https://meteor.aihw.gov.au/content/474185" TargetMode="External" Id="Ree458ddd84224332" /><Relationship Type="http://schemas.openxmlformats.org/officeDocument/2006/relationships/hyperlink" Target="https://meteor.aihw.gov.au/content/550725" TargetMode="External" Id="Rcd2db92e02a649aa" /><Relationship Type="http://schemas.openxmlformats.org/officeDocument/2006/relationships/hyperlink" Target="https://meteor.aihw.gov.au/content/270100" TargetMode="External" Id="R243113db70c54de2" /></Relationships>
</file>

<file path=word/_rels/header1.xml.rels>&#65279;<?xml version="1.0" encoding="utf-8"?><Relationships xmlns="http://schemas.openxmlformats.org/package/2006/relationships"><Relationship Type="http://schemas.openxmlformats.org/officeDocument/2006/relationships/image" Target="/media/image.png" Id="Rb41136a0dc724733" /></Relationships>
</file>