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a21185838488f" /></Relationships>
</file>

<file path=word/document.xml><?xml version="1.0" encoding="utf-8"?>
<w:document xmlns:r="http://schemas.openxmlformats.org/officeDocument/2006/relationships" xmlns:w="http://schemas.openxmlformats.org/wordprocessingml/2006/main">
  <w:body>
    <w:p>
      <w:pPr>
        <w:pStyle w:val="Title"/>
      </w:pPr>
      <w:r>
        <w:t>Perforation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058eacf8a4a3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hole or opening made through the entire thickness of a membrane or other tissue or material.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1318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b994e5ae32d46ab">
              <w:r>
                <w:rPr>
                  <w:rStyle w:val="Hyperlink"/>
                </w:rPr>
                <w:t xml:space="preserve">Closing the Gap/Child Health Check Initiative: Ear, nose and throat operation summary form DSS</w:t>
              </w:r>
            </w:hyperlink>
          </w:p>
          <w:p>
            <w:pPr>
              <w:pStyle w:val="registration-status"/>
              <w:spacing w:before="0" w:after="0"/>
            </w:pPr>
            <w:hyperlink w:history="true" r:id="R01819bfb86474688">
              <w:r>
                <w:rPr>
                  <w:rStyle w:val="Hyperlink"/>
                  <w:color w:val="244061"/>
                </w:rPr>
                <w:t xml:space="preserve">Indigenous</w:t>
              </w:r>
            </w:hyperlink>
            <w:r>
              <w:rPr>
                <w:rStyle w:val="row-content"/>
                <w:color w:val="244061"/>
              </w:rPr>
              <w:t xml:space="preserve">, Standard 05/12/2017</w:t>
            </w:r>
          </w:p>
          <w:p>
            <w:r>
              <w:br/>
            </w:r>
            <w:hyperlink w:history="true" r:id="R5f24968a6251476a">
              <w:r>
                <w:rPr>
                  <w:rStyle w:val="Hyperlink"/>
                </w:rPr>
                <w:t xml:space="preserve">Patient—tympanic membrane perforation dry condition, code N</w:t>
              </w:r>
            </w:hyperlink>
          </w:p>
          <w:p>
            <w:pPr>
              <w:pStyle w:val="registration-status"/>
              <w:spacing w:before="0" w:after="0"/>
            </w:pPr>
            <w:hyperlink w:history="true" r:id="Rd1fea556727c4193">
              <w:r>
                <w:rPr>
                  <w:rStyle w:val="Hyperlink"/>
                  <w:color w:val="244061"/>
                </w:rPr>
                <w:t xml:space="preserve">Indigenous</w:t>
              </w:r>
            </w:hyperlink>
            <w:r>
              <w:rPr>
                <w:rStyle w:val="row-content"/>
                <w:color w:val="244061"/>
              </w:rPr>
              <w:t xml:space="preserve">, Standard 05/09/2014</w:t>
            </w:r>
          </w:p>
          <w:p>
            <w:r>
              <w:br/>
            </w:r>
            <w:hyperlink w:history="true" r:id="Rc194c35d000842cd">
              <w:r>
                <w:rPr>
                  <w:rStyle w:val="Hyperlink"/>
                </w:rPr>
                <w:t xml:space="preserve">Patient—tympanic membrane perforation dry status</w:t>
              </w:r>
            </w:hyperlink>
          </w:p>
          <w:p>
            <w:pPr>
              <w:pStyle w:val="registration-status"/>
              <w:spacing w:before="0" w:after="0"/>
            </w:pPr>
            <w:hyperlink w:history="true" r:id="R3bcbb587a8134757">
              <w:r>
                <w:rPr>
                  <w:rStyle w:val="Hyperlink"/>
                  <w:color w:val="244061"/>
                </w:rPr>
                <w:t xml:space="preserve">Indigenous</w:t>
              </w:r>
            </w:hyperlink>
            <w:r>
              <w:rPr>
                <w:rStyle w:val="row-content"/>
                <w:color w:val="244061"/>
              </w:rPr>
              <w:t xml:space="preserve">, Standard 05/09/2014</w:t>
            </w:r>
          </w:p>
          <w:p>
            <w:r>
              <w:br/>
            </w:r>
            <w:hyperlink w:history="true" r:id="R0cd84b77e52c49b6">
              <w:r>
                <w:rPr>
                  <w:rStyle w:val="Hyperlink"/>
                </w:rPr>
                <w:t xml:space="preserve">Patient—tympanic membrane perforation indicator </w:t>
              </w:r>
            </w:hyperlink>
          </w:p>
          <w:p>
            <w:pPr>
              <w:pStyle w:val="registration-status"/>
              <w:spacing w:before="0" w:after="0"/>
            </w:pPr>
            <w:hyperlink w:history="true" r:id="R3ede59e31528401a">
              <w:r>
                <w:rPr>
                  <w:rStyle w:val="Hyperlink"/>
                  <w:color w:val="244061"/>
                </w:rPr>
                <w:t xml:space="preserve">Indigenous</w:t>
              </w:r>
            </w:hyperlink>
            <w:r>
              <w:rPr>
                <w:rStyle w:val="row-content"/>
                <w:color w:val="244061"/>
              </w:rPr>
              <w:t xml:space="preserve">, Standard 05/12/2017</w:t>
            </w:r>
          </w:p>
          <w:p>
            <w:r>
              <w:br/>
            </w:r>
            <w:hyperlink w:history="true" r:id="R3d57d89d6ea94898">
              <w:r>
                <w:rPr>
                  <w:rStyle w:val="Hyperlink"/>
                </w:rPr>
                <w:t xml:space="preserve">Patient—tympanic membrane perforation indicator, yes/no code N</w:t>
              </w:r>
            </w:hyperlink>
          </w:p>
          <w:p>
            <w:pPr>
              <w:pStyle w:val="registration-status"/>
              <w:spacing w:before="0" w:after="0"/>
            </w:pPr>
            <w:hyperlink w:history="true" r:id="R161467b5687743f1">
              <w:r>
                <w:rPr>
                  <w:rStyle w:val="Hyperlink"/>
                  <w:color w:val="244061"/>
                </w:rPr>
                <w:t xml:space="preserve">Indigenous</w:t>
              </w:r>
            </w:hyperlink>
            <w:r>
              <w:rPr>
                <w:rStyle w:val="row-content"/>
                <w:color w:val="244061"/>
              </w:rPr>
              <w:t xml:space="preserve">, Standard 05/12/2017</w:t>
            </w:r>
          </w:p>
          <w:p>
            <w:r>
              <w:br/>
            </w:r>
            <w:hyperlink w:history="true" r:id="R75d3739d7f844de0">
              <w:r>
                <w:rPr>
                  <w:rStyle w:val="Hyperlink"/>
                </w:rPr>
                <w:t xml:space="preserve">Patient—tympanic membrane perforation location </w:t>
              </w:r>
            </w:hyperlink>
          </w:p>
          <w:p>
            <w:pPr>
              <w:pStyle w:val="registration-status"/>
              <w:spacing w:before="0" w:after="0"/>
            </w:pPr>
            <w:hyperlink w:history="true" r:id="R203b65c7b50f48b1">
              <w:r>
                <w:rPr>
                  <w:rStyle w:val="Hyperlink"/>
                  <w:color w:val="244061"/>
                </w:rPr>
                <w:t xml:space="preserve">Indigenous</w:t>
              </w:r>
            </w:hyperlink>
            <w:r>
              <w:rPr>
                <w:rStyle w:val="row-content"/>
                <w:color w:val="244061"/>
              </w:rPr>
              <w:t xml:space="preserve">, Standard 05/09/2014</w:t>
            </w:r>
          </w:p>
          <w:p>
            <w:r>
              <w:br/>
            </w:r>
            <w:hyperlink w:history="true" r:id="Rf035e37383f14e21">
              <w:r>
                <w:rPr>
                  <w:rStyle w:val="Hyperlink"/>
                </w:rPr>
                <w:t xml:space="preserve">Patient—tympanic membrane perforation location, code N</w:t>
              </w:r>
            </w:hyperlink>
          </w:p>
          <w:p>
            <w:pPr>
              <w:pStyle w:val="registration-status"/>
              <w:spacing w:before="0" w:after="0"/>
            </w:pPr>
            <w:hyperlink w:history="true" r:id="R7256eac9be0a4493">
              <w:r>
                <w:rPr>
                  <w:rStyle w:val="Hyperlink"/>
                  <w:color w:val="244061"/>
                </w:rPr>
                <w:t xml:space="preserve">Indigenous</w:t>
              </w:r>
            </w:hyperlink>
            <w:r>
              <w:rPr>
                <w:rStyle w:val="row-content"/>
                <w:color w:val="244061"/>
              </w:rPr>
              <w:t xml:space="preserve">, Standard 05/09/2014</w:t>
            </w:r>
          </w:p>
          <w:p>
            <w:r>
              <w:br/>
            </w:r>
            <w:hyperlink w:history="true" r:id="Rcbdd5e8bf2744259">
              <w:r>
                <w:rPr>
                  <w:rStyle w:val="Hyperlink"/>
                </w:rPr>
                <w:t xml:space="preserve">Patient—tympanic membrane perforation size </w:t>
              </w:r>
            </w:hyperlink>
          </w:p>
          <w:p>
            <w:pPr>
              <w:pStyle w:val="registration-status"/>
              <w:spacing w:before="0" w:after="0"/>
            </w:pPr>
            <w:hyperlink w:history="true" r:id="R625cb8e0670f408d">
              <w:r>
                <w:rPr>
                  <w:rStyle w:val="Hyperlink"/>
                  <w:color w:val="244061"/>
                </w:rPr>
                <w:t xml:space="preserve">Indigenous</w:t>
              </w:r>
            </w:hyperlink>
            <w:r>
              <w:rPr>
                <w:rStyle w:val="row-content"/>
                <w:color w:val="244061"/>
              </w:rPr>
              <w:t xml:space="preserve">, Standard 05/09/2014</w:t>
            </w:r>
          </w:p>
          <w:p>
            <w:r>
              <w:br/>
            </w:r>
            <w:hyperlink w:history="true" r:id="R455d531e871b40a5">
              <w:r>
                <w:rPr>
                  <w:rStyle w:val="Hyperlink"/>
                </w:rPr>
                <w:t xml:space="preserve">Patient—tympanic membrane perforation size, code N</w:t>
              </w:r>
            </w:hyperlink>
          </w:p>
          <w:p>
            <w:pPr>
              <w:pStyle w:val="registration-status"/>
              <w:spacing w:before="0" w:after="0"/>
            </w:pPr>
            <w:hyperlink w:history="true" r:id="Rf9b35f52b12e4c0a">
              <w:r>
                <w:rPr>
                  <w:rStyle w:val="Hyperlink"/>
                  <w:color w:val="244061"/>
                </w:rPr>
                <w:t xml:space="preserve">Indigenous</w:t>
              </w:r>
            </w:hyperlink>
            <w:r>
              <w:rPr>
                <w:rStyle w:val="row-content"/>
                <w:color w:val="244061"/>
              </w:rPr>
              <w:t xml:space="preserve">, Superseded 05/12/2017</w:t>
            </w:r>
          </w:p>
          <w:p>
            <w:r>
              <w:br/>
            </w:r>
            <w:hyperlink w:history="true" r:id="Re3588e9c21ea4145">
              <w:r>
                <w:rPr>
                  <w:rStyle w:val="Hyperlink"/>
                </w:rPr>
                <w:t xml:space="preserve">Patient—tympanic membrane perforation size, code N</w:t>
              </w:r>
            </w:hyperlink>
          </w:p>
          <w:p>
            <w:pPr>
              <w:pStyle w:val="registration-status"/>
              <w:spacing w:before="0" w:after="0"/>
            </w:pPr>
            <w:hyperlink w:history="true" r:id="Rdeabf12cf4d94b8d">
              <w:r>
                <w:rPr>
                  <w:rStyle w:val="Hyperlink"/>
                  <w:color w:val="244061"/>
                </w:rPr>
                <w:t xml:space="preserve">Indigenous</w:t>
              </w:r>
            </w:hyperlink>
            <w:r>
              <w:rPr>
                <w:rStyle w:val="row-content"/>
                <w:color w:val="244061"/>
              </w:rPr>
              <w:t xml:space="preserve">, Standard 05/09/2014</w:t>
            </w:r>
          </w:p>
          <w:p>
            <w:r>
              <w:br/>
            </w:r>
            <w:hyperlink w:history="true" r:id="R11dcfc544b694292">
              <w:r>
                <w:rPr>
                  <w:rStyle w:val="Hyperlink"/>
                </w:rPr>
                <w:t xml:space="preserve">Patient—tympanic membrane perforation status</w:t>
              </w:r>
            </w:hyperlink>
          </w:p>
          <w:p>
            <w:pPr>
              <w:pStyle w:val="registration-status"/>
              <w:spacing w:before="0" w:after="0"/>
            </w:pPr>
            <w:hyperlink w:history="true" r:id="R49e228f22eff4a4c">
              <w:r>
                <w:rPr>
                  <w:rStyle w:val="Hyperlink"/>
                  <w:color w:val="244061"/>
                </w:rPr>
                <w:t xml:space="preserve">Indigenous</w:t>
              </w:r>
            </w:hyperlink>
            <w:r>
              <w:rPr>
                <w:rStyle w:val="row-content"/>
                <w:color w:val="244061"/>
              </w:rPr>
              <w:t xml:space="preserve">, Standard 05/09/2014</w:t>
            </w:r>
          </w:p>
          <w:p>
            <w:r>
              <w:br/>
            </w:r>
            <w:hyperlink w:history="true" r:id="R2677e7c32f1e466e">
              <w:r>
                <w:rPr>
                  <w:rStyle w:val="Hyperlink"/>
                </w:rPr>
                <w:t xml:space="preserve">Patient—tympanic membrane perforation status, code N</w:t>
              </w:r>
            </w:hyperlink>
          </w:p>
          <w:p>
            <w:pPr>
              <w:pStyle w:val="registration-status"/>
              <w:spacing w:before="0" w:after="0"/>
            </w:pPr>
            <w:hyperlink w:history="true" r:id="R6b4db41d265d4410">
              <w:r>
                <w:rPr>
                  <w:rStyle w:val="Hyperlink"/>
                  <w:color w:val="244061"/>
                </w:rPr>
                <w:t xml:space="preserve">Indigenous</w:t>
              </w:r>
            </w:hyperlink>
            <w:r>
              <w:rPr>
                <w:rStyle w:val="row-content"/>
                <w:color w:val="244061"/>
              </w:rPr>
              <w:t xml:space="preserve">, Standard 05/09/2014</w:t>
            </w:r>
          </w:p>
          <w:p>
            <w:r>
              <w:br/>
            </w:r>
            <w:hyperlink w:history="true" r:id="Re46fdc4731bd48b3">
              <w:r>
                <w:rPr>
                  <w:rStyle w:val="Hyperlink"/>
                </w:rPr>
                <w:t xml:space="preserve">Patient—tympanic membrane perforation wet condition</w:t>
              </w:r>
            </w:hyperlink>
          </w:p>
          <w:p>
            <w:pPr>
              <w:pStyle w:val="registration-status"/>
              <w:spacing w:before="0" w:after="0"/>
            </w:pPr>
            <w:hyperlink w:history="true" r:id="R26629ad25e134ca5">
              <w:r>
                <w:rPr>
                  <w:rStyle w:val="Hyperlink"/>
                  <w:color w:val="244061"/>
                </w:rPr>
                <w:t xml:space="preserve">Indigenous</w:t>
              </w:r>
            </w:hyperlink>
            <w:r>
              <w:rPr>
                <w:rStyle w:val="row-content"/>
                <w:color w:val="244061"/>
              </w:rPr>
              <w:t xml:space="preserve">, Standard 05/09/2014</w:t>
            </w:r>
          </w:p>
          <w:p>
            <w:r>
              <w:br/>
            </w:r>
            <w:hyperlink w:history="true" r:id="Rca73e0e68da44282">
              <w:r>
                <w:rPr>
                  <w:rStyle w:val="Hyperlink"/>
                </w:rPr>
                <w:t xml:space="preserve">Patient—tympanic membrane perforation wet condition, code N</w:t>
              </w:r>
            </w:hyperlink>
          </w:p>
          <w:p>
            <w:pPr>
              <w:pStyle w:val="registration-status"/>
              <w:spacing w:before="0" w:after="0"/>
            </w:pPr>
            <w:hyperlink w:history="true" r:id="Re44acc7644e24d60">
              <w:r>
                <w:rPr>
                  <w:rStyle w:val="Hyperlink"/>
                  <w:color w:val="244061"/>
                </w:rPr>
                <w:t xml:space="preserve">Indigenous</w:t>
              </w:r>
            </w:hyperlink>
            <w:r>
              <w:rPr>
                <w:rStyle w:val="row-content"/>
                <w:color w:val="244061"/>
              </w:rPr>
              <w:t xml:space="preserve">, Standard 05/09/2014</w:t>
            </w:r>
          </w:p>
          <w:p>
            <w:r>
              <w:br/>
            </w:r>
            <w:hyperlink w:history="true" r:id="R43daeb3691b1416d">
              <w:r>
                <w:rPr>
                  <w:rStyle w:val="Hyperlink"/>
                </w:rPr>
                <w:t xml:space="preserve">Pre-operative examination of ear cluster</w:t>
              </w:r>
            </w:hyperlink>
          </w:p>
          <w:p>
            <w:pPr>
              <w:pStyle w:val="registration-status"/>
              <w:spacing w:before="0" w:after="0"/>
            </w:pPr>
            <w:hyperlink w:history="true" r:id="R5d887d55ab3345fc">
              <w:r>
                <w:rPr>
                  <w:rStyle w:val="Hyperlink"/>
                  <w:color w:val="244061"/>
                </w:rPr>
                <w:t xml:space="preserve">Indigenous</w:t>
              </w:r>
            </w:hyperlink>
            <w:r>
              <w:rPr>
                <w:rStyle w:val="row-content"/>
                <w:color w:val="244061"/>
              </w:rPr>
              <w:t xml:space="preserve">, Standard 05/12/2017</w:t>
            </w:r>
          </w:p>
          <w:p>
            <w:r>
              <w:br/>
            </w:r>
            <w:hyperlink w:history="true" r:id="R6247fc8afe1447e8">
              <w:r>
                <w:rPr>
                  <w:rStyle w:val="Hyperlink"/>
                </w:rPr>
                <w:t xml:space="preserve">Stronger Futures Northern Territory: Ear, nose and throat (ENT) services DSS, 2012</w:t>
              </w:r>
            </w:hyperlink>
          </w:p>
          <w:p>
            <w:pPr>
              <w:pStyle w:val="registration-status"/>
              <w:spacing w:before="0" w:after="0"/>
            </w:pPr>
            <w:hyperlink w:history="true" r:id="Re3846e4b2cfd4c89">
              <w:r>
                <w:rPr>
                  <w:rStyle w:val="Hyperlink"/>
                  <w:color w:val="244061"/>
                </w:rPr>
                <w:t xml:space="preserve">Indigenous</w:t>
              </w:r>
            </w:hyperlink>
            <w:r>
              <w:rPr>
                <w:rStyle w:val="row-content"/>
                <w:color w:val="244061"/>
              </w:rPr>
              <w:t xml:space="preserve">, Standard 05/09/2014</w:t>
            </w:r>
          </w:p>
          <w:p>
            <w:r>
              <w:br/>
            </w:r>
            <w:hyperlink w:history="true" r:id="R850bb6ed95c24b00">
              <w:r>
                <w:rPr>
                  <w:rStyle w:val="Hyperlink"/>
                </w:rPr>
                <w:t xml:space="preserve">Tympanic membrane perforation dry status code N</w:t>
              </w:r>
            </w:hyperlink>
          </w:p>
          <w:p>
            <w:pPr>
              <w:pStyle w:val="registration-status"/>
              <w:spacing w:before="0" w:after="0"/>
            </w:pPr>
            <w:hyperlink w:history="true" r:id="R33d8123bd6984331">
              <w:r>
                <w:rPr>
                  <w:rStyle w:val="Hyperlink"/>
                  <w:color w:val="244061"/>
                </w:rPr>
                <w:t xml:space="preserve">Indigenous</w:t>
              </w:r>
            </w:hyperlink>
            <w:r>
              <w:rPr>
                <w:rStyle w:val="row-content"/>
                <w:color w:val="244061"/>
              </w:rPr>
              <w:t xml:space="preserve">, Standard 05/09/2014</w:t>
            </w:r>
          </w:p>
          <w:p>
            <w:r>
              <w:br/>
            </w:r>
            <w:hyperlink w:history="true" r:id="R2390c308eaf745f7">
              <w:r>
                <w:rPr>
                  <w:rStyle w:val="Hyperlink"/>
                </w:rPr>
                <w:t xml:space="preserve">Tympanic membrane perforation location code N</w:t>
              </w:r>
            </w:hyperlink>
          </w:p>
          <w:p>
            <w:pPr>
              <w:pStyle w:val="registration-status"/>
              <w:spacing w:before="0" w:after="0"/>
            </w:pPr>
            <w:hyperlink w:history="true" r:id="Re39bd2d200e54500">
              <w:r>
                <w:rPr>
                  <w:rStyle w:val="Hyperlink"/>
                  <w:color w:val="244061"/>
                </w:rPr>
                <w:t xml:space="preserve">Indigenous</w:t>
              </w:r>
            </w:hyperlink>
            <w:r>
              <w:rPr>
                <w:rStyle w:val="row-content"/>
                <w:color w:val="244061"/>
              </w:rPr>
              <w:t xml:space="preserve">, Standard 05/09/2014</w:t>
            </w:r>
          </w:p>
          <w:p>
            <w:r>
              <w:br/>
            </w:r>
            <w:hyperlink w:history="true" r:id="R27024870036e4420">
              <w:r>
                <w:rPr>
                  <w:rStyle w:val="Hyperlink"/>
                </w:rPr>
                <w:t xml:space="preserve">Tympanic membrane perforation status code N</w:t>
              </w:r>
            </w:hyperlink>
          </w:p>
          <w:p>
            <w:pPr>
              <w:pStyle w:val="registration-status"/>
              <w:spacing w:before="0" w:after="0"/>
            </w:pPr>
            <w:hyperlink w:history="true" r:id="R1e7db710297d4871">
              <w:r>
                <w:rPr>
                  <w:rStyle w:val="Hyperlink"/>
                  <w:color w:val="244061"/>
                </w:rPr>
                <w:t xml:space="preserve">Indigenous</w:t>
              </w:r>
            </w:hyperlink>
            <w:r>
              <w:rPr>
                <w:rStyle w:val="row-content"/>
                <w:color w:val="244061"/>
              </w:rPr>
              <w:t xml:space="preserve">, Standard 05/09/2014</w:t>
            </w:r>
          </w:p>
          <w:p>
            <w:r>
              <w:br/>
            </w:r>
            <w:hyperlink w:history="true" r:id="R7289843224d04c3d">
              <w:r>
                <w:rPr>
                  <w:rStyle w:val="Hyperlink"/>
                </w:rPr>
                <w:t xml:space="preserve">Tympanic membrane perforation wet condition code N</w:t>
              </w:r>
            </w:hyperlink>
          </w:p>
          <w:p>
            <w:pPr>
              <w:pStyle w:val="registration-status"/>
              <w:spacing w:before="0" w:after="0"/>
            </w:pPr>
            <w:hyperlink w:history="true" r:id="R9fb1665c0b6d499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e66ae708a8e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b4add247f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6ae708a8e44bb" /><Relationship Type="http://schemas.openxmlformats.org/officeDocument/2006/relationships/header" Target="/word/header1.xml" Id="Rb19735a941fd4644" /><Relationship Type="http://schemas.openxmlformats.org/officeDocument/2006/relationships/settings" Target="/word/settings.xml" Id="R1cb59e4326fb46ad" /><Relationship Type="http://schemas.openxmlformats.org/officeDocument/2006/relationships/styles" Target="/word/styles.xml" Id="R83dc340c1f214919" /><Relationship Type="http://schemas.openxmlformats.org/officeDocument/2006/relationships/hyperlink" Target="https://meteor.aihw.gov.au/RegistrationAuthority/6" TargetMode="External" Id="R25a058eacf8a4a34" /><Relationship Type="http://schemas.openxmlformats.org/officeDocument/2006/relationships/hyperlink" Target="https://meteor.aihw.gov.au/content/507516" TargetMode="External" Id="Rfb994e5ae32d46ab" /><Relationship Type="http://schemas.openxmlformats.org/officeDocument/2006/relationships/hyperlink" Target="https://meteor.aihw.gov.au/RegistrationAuthority/6" TargetMode="External" Id="R01819bfb86474688" /><Relationship Type="http://schemas.openxmlformats.org/officeDocument/2006/relationships/hyperlink" Target="https://meteor.aihw.gov.au/content/534467" TargetMode="External" Id="R5f24968a6251476a" /><Relationship Type="http://schemas.openxmlformats.org/officeDocument/2006/relationships/hyperlink" Target="https://meteor.aihw.gov.au/RegistrationAuthority/6" TargetMode="External" Id="Rd1fea556727c4193" /><Relationship Type="http://schemas.openxmlformats.org/officeDocument/2006/relationships/hyperlink" Target="https://meteor.aihw.gov.au/content/537205" TargetMode="External" Id="Rc194c35d000842cd" /><Relationship Type="http://schemas.openxmlformats.org/officeDocument/2006/relationships/hyperlink" Target="https://meteor.aihw.gov.au/RegistrationAuthority/6" TargetMode="External" Id="R3bcbb587a8134757" /><Relationship Type="http://schemas.openxmlformats.org/officeDocument/2006/relationships/hyperlink" Target="https://meteor.aihw.gov.au/content/507591" TargetMode="External" Id="R0cd84b77e52c49b6" /><Relationship Type="http://schemas.openxmlformats.org/officeDocument/2006/relationships/hyperlink" Target="https://meteor.aihw.gov.au/RegistrationAuthority/6" TargetMode="External" Id="R3ede59e31528401a" /><Relationship Type="http://schemas.openxmlformats.org/officeDocument/2006/relationships/hyperlink" Target="https://meteor.aihw.gov.au/content/507593" TargetMode="External" Id="R3d57d89d6ea94898" /><Relationship Type="http://schemas.openxmlformats.org/officeDocument/2006/relationships/hyperlink" Target="https://meteor.aihw.gov.au/RegistrationAuthority/6" TargetMode="External" Id="R161467b5687743f1" /><Relationship Type="http://schemas.openxmlformats.org/officeDocument/2006/relationships/hyperlink" Target="https://meteor.aihw.gov.au/content/505078" TargetMode="External" Id="R75d3739d7f844de0" /><Relationship Type="http://schemas.openxmlformats.org/officeDocument/2006/relationships/hyperlink" Target="https://meteor.aihw.gov.au/RegistrationAuthority/6" TargetMode="External" Id="R203b65c7b50f48b1" /><Relationship Type="http://schemas.openxmlformats.org/officeDocument/2006/relationships/hyperlink" Target="https://meteor.aihw.gov.au/content/505084" TargetMode="External" Id="Rf035e37383f14e21" /><Relationship Type="http://schemas.openxmlformats.org/officeDocument/2006/relationships/hyperlink" Target="https://meteor.aihw.gov.au/RegistrationAuthority/6" TargetMode="External" Id="R7256eac9be0a4493" /><Relationship Type="http://schemas.openxmlformats.org/officeDocument/2006/relationships/hyperlink" Target="https://meteor.aihw.gov.au/content/498155" TargetMode="External" Id="Rcbdd5e8bf2744259" /><Relationship Type="http://schemas.openxmlformats.org/officeDocument/2006/relationships/hyperlink" Target="https://meteor.aihw.gov.au/RegistrationAuthority/6" TargetMode="External" Id="R625cb8e0670f408d" /><Relationship Type="http://schemas.openxmlformats.org/officeDocument/2006/relationships/hyperlink" Target="https://meteor.aihw.gov.au/content/567834" TargetMode="External" Id="R455d531e871b40a5" /><Relationship Type="http://schemas.openxmlformats.org/officeDocument/2006/relationships/hyperlink" Target="https://meteor.aihw.gov.au/RegistrationAuthority/6" TargetMode="External" Id="Rf9b35f52b12e4c0a" /><Relationship Type="http://schemas.openxmlformats.org/officeDocument/2006/relationships/hyperlink" Target="https://meteor.aihw.gov.au/content/498159" TargetMode="External" Id="Re3588e9c21ea4145" /><Relationship Type="http://schemas.openxmlformats.org/officeDocument/2006/relationships/hyperlink" Target="https://meteor.aihw.gov.au/RegistrationAuthority/6" TargetMode="External" Id="Rdeabf12cf4d94b8d" /><Relationship Type="http://schemas.openxmlformats.org/officeDocument/2006/relationships/hyperlink" Target="https://meteor.aihw.gov.au/content/498143" TargetMode="External" Id="R11dcfc544b694292" /><Relationship Type="http://schemas.openxmlformats.org/officeDocument/2006/relationships/hyperlink" Target="https://meteor.aihw.gov.au/RegistrationAuthority/6" TargetMode="External" Id="R49e228f22eff4a4c" /><Relationship Type="http://schemas.openxmlformats.org/officeDocument/2006/relationships/hyperlink" Target="https://meteor.aihw.gov.au/content/498146" TargetMode="External" Id="R2677e7c32f1e466e" /><Relationship Type="http://schemas.openxmlformats.org/officeDocument/2006/relationships/hyperlink" Target="https://meteor.aihw.gov.au/RegistrationAuthority/6" TargetMode="External" Id="R6b4db41d265d4410" /><Relationship Type="http://schemas.openxmlformats.org/officeDocument/2006/relationships/hyperlink" Target="https://meteor.aihw.gov.au/content/537172" TargetMode="External" Id="Re46fdc4731bd48b3" /><Relationship Type="http://schemas.openxmlformats.org/officeDocument/2006/relationships/hyperlink" Target="https://meteor.aihw.gov.au/RegistrationAuthority/6" TargetMode="External" Id="R26629ad25e134ca5" /><Relationship Type="http://schemas.openxmlformats.org/officeDocument/2006/relationships/hyperlink" Target="https://meteor.aihw.gov.au/content/534464" TargetMode="External" Id="Rca73e0e68da44282" /><Relationship Type="http://schemas.openxmlformats.org/officeDocument/2006/relationships/hyperlink" Target="https://meteor.aihw.gov.au/RegistrationAuthority/6" TargetMode="External" Id="Re44acc7644e24d60" /><Relationship Type="http://schemas.openxmlformats.org/officeDocument/2006/relationships/hyperlink" Target="https://meteor.aihw.gov.au/content/567654" TargetMode="External" Id="R43daeb3691b1416d" /><Relationship Type="http://schemas.openxmlformats.org/officeDocument/2006/relationships/hyperlink" Target="https://meteor.aihw.gov.au/RegistrationAuthority/6" TargetMode="External" Id="R5d887d55ab3345fc" /><Relationship Type="http://schemas.openxmlformats.org/officeDocument/2006/relationships/hyperlink" Target="https://meteor.aihw.gov.au/content/496338" TargetMode="External" Id="R6247fc8afe1447e8" /><Relationship Type="http://schemas.openxmlformats.org/officeDocument/2006/relationships/hyperlink" Target="https://meteor.aihw.gov.au/RegistrationAuthority/6" TargetMode="External" Id="Re3846e4b2cfd4c89" /><Relationship Type="http://schemas.openxmlformats.org/officeDocument/2006/relationships/hyperlink" Target="https://meteor.aihw.gov.au/content/534455" TargetMode="External" Id="R850bb6ed95c24b00" /><Relationship Type="http://schemas.openxmlformats.org/officeDocument/2006/relationships/hyperlink" Target="https://meteor.aihw.gov.au/RegistrationAuthority/6" TargetMode="External" Id="R33d8123bd6984331" /><Relationship Type="http://schemas.openxmlformats.org/officeDocument/2006/relationships/hyperlink" Target="https://meteor.aihw.gov.au/content/505073" TargetMode="External" Id="R2390c308eaf745f7" /><Relationship Type="http://schemas.openxmlformats.org/officeDocument/2006/relationships/hyperlink" Target="https://meteor.aihw.gov.au/RegistrationAuthority/6" TargetMode="External" Id="Re39bd2d200e54500" /><Relationship Type="http://schemas.openxmlformats.org/officeDocument/2006/relationships/hyperlink" Target="https://meteor.aihw.gov.au/content/497215" TargetMode="External" Id="R27024870036e4420" /><Relationship Type="http://schemas.openxmlformats.org/officeDocument/2006/relationships/hyperlink" Target="https://meteor.aihw.gov.au/RegistrationAuthority/6" TargetMode="External" Id="R1e7db710297d4871" /><Relationship Type="http://schemas.openxmlformats.org/officeDocument/2006/relationships/hyperlink" Target="https://meteor.aihw.gov.au/content/534451" TargetMode="External" Id="R7289843224d04c3d" /><Relationship Type="http://schemas.openxmlformats.org/officeDocument/2006/relationships/hyperlink" Target="https://meteor.aihw.gov.au/RegistrationAuthority/6" TargetMode="External" Id="R9fb1665c0b6d499b" /></Relationships>
</file>

<file path=word/_rels/header1.xml.rels>&#65279;<?xml version="1.0" encoding="utf-8"?><Relationships xmlns="http://schemas.openxmlformats.org/package/2006/relationships"><Relationship Type="http://schemas.openxmlformats.org/officeDocument/2006/relationships/image" Target="/media/image.png" Id="R49cb4add247f4912" /></Relationships>
</file>