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b4971dca454bd6" /></Relationships>
</file>

<file path=word/document.xml><?xml version="1.0" encoding="utf-8"?>
<w:document xmlns:r="http://schemas.openxmlformats.org/officeDocument/2006/relationships" xmlns:w="http://schemas.openxmlformats.org/wordprocessingml/2006/main">
  <w:body>
    <w:p>
      <w:pPr>
        <w:pStyle w:val="Title"/>
      </w:pPr>
      <w:r>
        <w:t>Continuity of carer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Continuity of carer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Continuity of lead carer; Continuity of primary carer; Continuity of designated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9e72fc6d24ce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carer means care provided, or led, over the full length of the episode of care by the same named carer. Relational continuity is provided by the same named caregiver being involved throughout the period of care even when other caregivers are required. Other caregivers may be involved in the provision of care, either as a backup to the named carer or to collaborate in the provision of care, however the named carer remains to coordinate and provide ongoing care throughout.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NHMRC (National Health and Medical Research Council) (2010). National Guidance on Collaborative Maternity Care, NHMRC,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00384a7cfad4aa4">
              <w:r>
                <w:rPr>
                  <w:rStyle w:val="Hyperlink"/>
                </w:rPr>
                <w:t xml:space="preserve">Designated maternity carer</w:t>
              </w:r>
            </w:hyperlink>
          </w:p>
          <w:p>
            <w:pPr>
              <w:spacing w:before="0" w:after="0"/>
            </w:pPr>
            <w:r>
              <w:rPr>
                <w:rStyle w:val="row-content"/>
                <w:color w:val="244061"/>
              </w:rPr>
              <w:t xml:space="preserve">       </w:t>
            </w:r>
            <w:hyperlink w:history="true" r:id="Rc533b1cbdb7843ce">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44c02d3f3a940a4">
              <w:r>
                <w:rPr>
                  <w:rStyle w:val="Hyperlink"/>
                </w:rPr>
                <w:t xml:space="preserve">Continuity of carer code N[N]</w:t>
              </w:r>
            </w:hyperlink>
          </w:p>
          <w:p>
            <w:pPr>
              <w:spacing w:before="0" w:after="0"/>
            </w:pPr>
            <w:r>
              <w:rPr>
                <w:rStyle w:val="row-content"/>
                <w:color w:val="244061"/>
              </w:rPr>
              <w:t xml:space="preserve">       </w:t>
            </w:r>
            <w:hyperlink w:history="true" r:id="R34ebd448a02c4bb3">
              <w:r>
                <w:rPr>
                  <w:rStyle w:val="Hyperlink"/>
                  <w:color w:val="244061"/>
                </w:rPr>
                <w:t xml:space="preserve">Health</w:t>
              </w:r>
            </w:hyperlink>
            <w:r>
              <w:rPr>
                <w:rStyle w:val="row-content"/>
                <w:color w:val="244061"/>
              </w:rPr>
              <w:t xml:space="preserve">, Standard 14/05/2015</w:t>
            </w:r>
          </w:p>
          <w:p>
            <w:r>
              <w:br/>
            </w:r>
            <w:hyperlink w:history="true" r:id="Rf047a492c7514bee">
              <w:r>
                <w:rPr>
                  <w:rStyle w:val="Hyperlink"/>
                </w:rPr>
                <w:t xml:space="preserve">Maternity model of care NBPDS</w:t>
              </w:r>
            </w:hyperlink>
          </w:p>
          <w:p>
            <w:pPr>
              <w:spacing w:before="0" w:after="0"/>
            </w:pPr>
            <w:r>
              <w:rPr>
                <w:rStyle w:val="row-content"/>
                <w:color w:val="244061"/>
              </w:rPr>
              <w:t xml:space="preserve">       </w:t>
            </w:r>
            <w:hyperlink w:history="true" r:id="Re712fcbf2d1d425b">
              <w:r>
                <w:rPr>
                  <w:rStyle w:val="Hyperlink"/>
                  <w:color w:val="244061"/>
                </w:rPr>
                <w:t xml:space="preserve">Health</w:t>
              </w:r>
            </w:hyperlink>
            <w:r>
              <w:rPr>
                <w:rStyle w:val="row-content"/>
                <w:color w:val="244061"/>
              </w:rPr>
              <w:t xml:space="preserve">, Standard 14/05/2015</w:t>
            </w:r>
          </w:p>
          <w:p>
            <w:r>
              <w:br/>
            </w:r>
            <w:hyperlink w:history="true" r:id="R388e31b88ce44327">
              <w:r>
                <w:rPr>
                  <w:rStyle w:val="Hyperlink"/>
                </w:rPr>
                <w:t xml:space="preserve">Maternity model of care—extent of continuity of carer </w:t>
              </w:r>
            </w:hyperlink>
          </w:p>
          <w:p>
            <w:pPr>
              <w:spacing w:before="0" w:after="0"/>
            </w:pPr>
            <w:r>
              <w:rPr>
                <w:rStyle w:val="row-content"/>
                <w:color w:val="244061"/>
              </w:rPr>
              <w:t xml:space="preserve">       </w:t>
            </w:r>
            <w:hyperlink w:history="true" r:id="Rad37fcdff46e4b36">
              <w:r>
                <w:rPr>
                  <w:rStyle w:val="Hyperlink"/>
                  <w:color w:val="244061"/>
                </w:rPr>
                <w:t xml:space="preserve">Health</w:t>
              </w:r>
            </w:hyperlink>
            <w:r>
              <w:rPr>
                <w:rStyle w:val="row-content"/>
                <w:color w:val="244061"/>
              </w:rPr>
              <w:t xml:space="preserve">, Standard 14/05/2015</w:t>
            </w:r>
          </w:p>
          <w:p>
            <w:r>
              <w:br/>
            </w:r>
            <w:hyperlink w:history="true" r:id="R2ff1162d3a634f7b">
              <w:r>
                <w:rPr>
                  <w:rStyle w:val="Hyperlink"/>
                </w:rPr>
                <w:t xml:space="preserve">Maternity model of care—extent of continuity of carer, code N[N]</w:t>
              </w:r>
            </w:hyperlink>
          </w:p>
          <w:p>
            <w:pPr>
              <w:spacing w:before="0" w:after="0"/>
            </w:pPr>
            <w:r>
              <w:rPr>
                <w:rStyle w:val="row-content"/>
                <w:color w:val="244061"/>
              </w:rPr>
              <w:t xml:space="preserve">       </w:t>
            </w:r>
            <w:hyperlink w:history="true" r:id="R3527d599db4248b0">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d3229af07351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562460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236c54e24a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229af07351431d" /><Relationship Type="http://schemas.openxmlformats.org/officeDocument/2006/relationships/header" Target="/word/header1.xml" Id="Rdff37bc47d7845d7" /><Relationship Type="http://schemas.openxmlformats.org/officeDocument/2006/relationships/settings" Target="/word/settings.xml" Id="R85e9bc8451304bf3" /><Relationship Type="http://schemas.openxmlformats.org/officeDocument/2006/relationships/styles" Target="/word/styles.xml" Id="R02699cdd22c1449d" /><Relationship Type="http://schemas.openxmlformats.org/officeDocument/2006/relationships/hyperlink" Target="https://meteor.aihw.gov.au/RegistrationAuthority/12" TargetMode="External" Id="Rf239e72fc6d24ce0" /><Relationship Type="http://schemas.openxmlformats.org/officeDocument/2006/relationships/hyperlink" Target="https://meteor.aihw.gov.au/content/562469" TargetMode="External" Id="Rb00384a7cfad4aa4" /><Relationship Type="http://schemas.openxmlformats.org/officeDocument/2006/relationships/hyperlink" Target="https://meteor.aihw.gov.au/RegistrationAuthority/12" TargetMode="External" Id="Rc533b1cbdb7843ce" /><Relationship Type="http://schemas.openxmlformats.org/officeDocument/2006/relationships/hyperlink" Target="https://meteor.aihw.gov.au/content/558697" TargetMode="External" Id="Rf44c02d3f3a940a4" /><Relationship Type="http://schemas.openxmlformats.org/officeDocument/2006/relationships/hyperlink" Target="https://meteor.aihw.gov.au/RegistrationAuthority/12" TargetMode="External" Id="R34ebd448a02c4bb3" /><Relationship Type="http://schemas.openxmlformats.org/officeDocument/2006/relationships/hyperlink" Target="https://meteor.aihw.gov.au/content/559937" TargetMode="External" Id="Rf047a492c7514bee" /><Relationship Type="http://schemas.openxmlformats.org/officeDocument/2006/relationships/hyperlink" Target="https://meteor.aihw.gov.au/RegistrationAuthority/12" TargetMode="External" Id="Re712fcbf2d1d425b" /><Relationship Type="http://schemas.openxmlformats.org/officeDocument/2006/relationships/hyperlink" Target="https://meteor.aihw.gov.au/content/562421" TargetMode="External" Id="R388e31b88ce44327" /><Relationship Type="http://schemas.openxmlformats.org/officeDocument/2006/relationships/hyperlink" Target="https://meteor.aihw.gov.au/RegistrationAuthority/12" TargetMode="External" Id="Rad37fcdff46e4b36" /><Relationship Type="http://schemas.openxmlformats.org/officeDocument/2006/relationships/hyperlink" Target="https://meteor.aihw.gov.au/content/562423" TargetMode="External" Id="R2ff1162d3a634f7b" /><Relationship Type="http://schemas.openxmlformats.org/officeDocument/2006/relationships/hyperlink" Target="https://meteor.aihw.gov.au/RegistrationAuthority/12" TargetMode="External" Id="R3527d599db4248b0" /></Relationships>
</file>

<file path=word/_rels/header1.xml.rels>&#65279;<?xml version="1.0" encoding="utf-8"?><Relationships xmlns="http://schemas.openxmlformats.org/package/2006/relationships"><Relationship Type="http://schemas.openxmlformats.org/officeDocument/2006/relationships/image" Target="/media/image.png" Id="R1d236c54e24a4027" /></Relationships>
</file>