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22f80cf6b4164"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interpreter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PER_INTERPRETER_REQUIRED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1aaea510d40f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4f87051eb549b1">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b239848d9540b0">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 </w:t>
            </w:r>
          </w:p>
          <w:p>
            <w:pPr/>
            <w:r>
              <w:rPr>
                <w:rStyle w:val="row-content-rich-text"/>
              </w:rPr>
              <w:t xml:space="preserve">Persons requiring interpreter services for any form of sign language should be coded as Y (interpreter service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ddfb1fcff54cd7">
              <w:r>
                <w:rPr>
                  <w:rStyle w:val="Hyperlink"/>
                </w:rPr>
                <w:t xml:space="preserve">WA Health Non-Admitted Patient Activity and Wait List Data Collection (NAPAAWL DC) 2013-14</w:t>
              </w:r>
            </w:hyperlink>
          </w:p>
          <w:p>
            <w:pPr>
              <w:pStyle w:val="registration-status"/>
              <w:spacing w:before="0" w:after="0"/>
            </w:pPr>
            <w:hyperlink w:history="true" r:id="R38f292dc43af4501">
              <w:r>
                <w:rPr>
                  <w:rStyle w:val="Hyperlink"/>
                  <w:color w:val="244061"/>
                </w:rPr>
                <w:t xml:space="preserve">WA Health</w:t>
              </w:r>
            </w:hyperlink>
            <w:r>
              <w:rPr>
                <w:rStyle w:val="row-content"/>
                <w:color w:val="244061"/>
              </w:rPr>
              <w:t xml:space="preserve">, Standard 19/03/2015</w:t>
            </w:r>
          </w:p>
          <w:p>
            <w:r>
              <w:br/>
            </w:r>
            <w:hyperlink w:history="true" r:id="Rd6c251090cf54a89">
              <w:r>
                <w:rPr>
                  <w:rStyle w:val="Hyperlink"/>
                </w:rPr>
                <w:t xml:space="preserve">WA Health Non-Admitted Patient Activity and Wait List Data Collection (NAPAAWL DC) 2014-15</w:t>
              </w:r>
            </w:hyperlink>
          </w:p>
          <w:p>
            <w:pPr>
              <w:pStyle w:val="registration-status"/>
              <w:spacing w:before="0" w:after="0"/>
            </w:pPr>
            <w:hyperlink w:history="true" r:id="Rc0ecbb8ebc244091">
              <w:r>
                <w:rPr>
                  <w:rStyle w:val="Hyperlink"/>
                  <w:color w:val="244061"/>
                </w:rPr>
                <w:t xml:space="preserve">WA Health</w:t>
              </w:r>
            </w:hyperlink>
            <w:r>
              <w:rPr>
                <w:rStyle w:val="row-content"/>
                <w:color w:val="244061"/>
              </w:rPr>
              <w:t xml:space="preserve">, Standard 24/04/2015</w:t>
            </w:r>
          </w:p>
          <w:p>
            <w:r>
              <w:br/>
            </w:r>
            <w:hyperlink w:history="true" r:id="R0504c304ce204397">
              <w:r>
                <w:rPr>
                  <w:rStyle w:val="Hyperlink"/>
                </w:rPr>
                <w:t xml:space="preserve">WA Health Non-Admitted Patient Activity and Wait List Data Collection (NAPAAWL DC) 2016-17</w:t>
              </w:r>
            </w:hyperlink>
          </w:p>
          <w:p>
            <w:pPr>
              <w:pStyle w:val="registration-status"/>
              <w:spacing w:before="0" w:after="0"/>
            </w:pPr>
            <w:hyperlink w:history="true" r:id="Rafb76feb84654e5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8c33b84818c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5c0ce6e80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33b84818c462e" /><Relationship Type="http://schemas.openxmlformats.org/officeDocument/2006/relationships/header" Target="/word/header1.xml" Id="Rfe22d276a577433b" /><Relationship Type="http://schemas.openxmlformats.org/officeDocument/2006/relationships/settings" Target="/word/settings.xml" Id="Rfc3ee4d2232a48ff" /><Relationship Type="http://schemas.openxmlformats.org/officeDocument/2006/relationships/styles" Target="/word/styles.xml" Id="R439e2187a3e242e5" /><Relationship Type="http://schemas.openxmlformats.org/officeDocument/2006/relationships/hyperlink" Target="https://meteor.aihw.gov.au/RegistrationAuthority/2" TargetMode="External" Id="R3db1aaea510d40f9" /><Relationship Type="http://schemas.openxmlformats.org/officeDocument/2006/relationships/hyperlink" Target="https://meteor.aihw.gov.au/content/304292" TargetMode="External" Id="R664f87051eb549b1" /><Relationship Type="http://schemas.openxmlformats.org/officeDocument/2006/relationships/hyperlink" Target="https://meteor.aihw.gov.au/content/555670" TargetMode="External" Id="Rd6b239848d9540b0" /><Relationship Type="http://schemas.openxmlformats.org/officeDocument/2006/relationships/hyperlink" Target="https://meteor.aihw.gov.au/content/490816" TargetMode="External" Id="R03ddfb1fcff54cd7" /><Relationship Type="http://schemas.openxmlformats.org/officeDocument/2006/relationships/hyperlink" Target="https://meteor.aihw.gov.au/RegistrationAuthority/2" TargetMode="External" Id="R38f292dc43af4501" /><Relationship Type="http://schemas.openxmlformats.org/officeDocument/2006/relationships/hyperlink" Target="https://meteor.aihw.gov.au/content/605977" TargetMode="External" Id="Rd6c251090cf54a89" /><Relationship Type="http://schemas.openxmlformats.org/officeDocument/2006/relationships/hyperlink" Target="https://meteor.aihw.gov.au/RegistrationAuthority/2" TargetMode="External" Id="Rc0ecbb8ebc244091" /><Relationship Type="http://schemas.openxmlformats.org/officeDocument/2006/relationships/hyperlink" Target="https://meteor.aihw.gov.au/content/648949" TargetMode="External" Id="R0504c304ce204397" /><Relationship Type="http://schemas.openxmlformats.org/officeDocument/2006/relationships/hyperlink" Target="https://meteor.aihw.gov.au/RegistrationAuthority/2" TargetMode="External" Id="Rafb76feb84654e52" /></Relationships>
</file>

<file path=word/_rels/header1.xml.rels>&#65279;<?xml version="1.0" encoding="utf-8"?><Relationships xmlns="http://schemas.openxmlformats.org/package/2006/relationships"><Relationship Type="http://schemas.openxmlformats.org/officeDocument/2006/relationships/image" Target="/media/image.png" Id="Rc275c0ce6e804731" /></Relationships>
</file>