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0cb89fa79e446f"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Radiation dose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50811ace243b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 measured in 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f2b01a4144445f">
              <w:r>
                <w:rPr>
                  <w:rStyle w:val="Hyperlink"/>
                </w:rPr>
                <w:t xml:space="preserve">Cancer treatment—radiation dose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65f44141742c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86c19a4e93490c">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f27bda760e643bc">
              <w:r>
                <w:rPr>
                  <w:rStyle w:val="Hyperlink"/>
                </w:rPr>
                <w:t xml:space="preserve">Radiation dose administered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88190a5bf2435c">
              <w:r>
                <w:rPr>
                  <w:rStyle w:val="Hyperlink"/>
                </w:rPr>
                <w:t xml:space="preserve">Total Gray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cffebc91d4ab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Gray (Gy).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999.98</w:t>
            </w:r>
          </w:p>
        </w:tc>
        <w:tc>
          <w:tcPr>
            <w:tcBorders>
              <w:top w:val="none" w:color="000000" w:sz="0"/>
              <w:left w:val="none" w:color="000000" w:sz="0"/>
              <w:bottom w:val="none" w:color="000000" w:sz="0"/>
              <w:right w:val="none" w:color="000000" w:sz="0"/>
            </w:tcBorders>
            <w:vAlign w:val="top"/>
          </w:tcPr>
          <w:p>
            <w:r>
              <w:t xml:space="preserve">Unknown whether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dose is 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gray is equivalent to 100 centigray (cGy). For example, a radiation dose of 5040 cGy equates to 50.40 Gy. This would be recorded as 50.40.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gray (Gy) is the SI (International System of Units) unit of absorbed radiation dose of ionizing radiation (for example, X-rays), and is defined as the absorption of one joule of ionizing radiation by one kilogram of matter (usually human tissue).</w:t>
            </w:r>
          </w:p>
          <w:p>
            <w:pPr>
              <w:spacing w:after="160"/>
            </w:pPr>
            <w:r>
              <w:rPr>
                <w:rStyle w:val="row-content-rich-text"/>
              </w:rPr>
              <w:t xml:space="preserve">The radiation dose administered records the largest prescribed dose to the target. This means that for patients that have a boost treatment, the largest prescribed dose is the addition of the boost to the other phases of treatment.</w:t>
            </w:r>
          </w:p>
          <w:p>
            <w:pPr>
              <w:spacing w:after="160"/>
            </w:pPr>
            <w:r>
              <w:rPr>
                <w:rStyle w:val="row-content-rich-text"/>
              </w:rPr>
              <w:t xml:space="preserve">Record the largest prescribed dose to the target site for all courses of </w:t>
            </w:r>
            <w:hyperlink w:tooltip="Radiotherapy is the treatment of disease by means of ionizing radiation." w:history="true" r:id="Rd766b095aec2452e">
              <w:r>
                <w:rPr>
                  <w:rStyle w:val="Hyperlink"/>
                  <w:b/>
                </w:rPr>
                <w:t xml:space="preserve">radiotherapy </w:t>
              </w:r>
            </w:hyperlink>
            <w:r>
              <w:rPr>
                <w:rStyle w:val="row-content-rich-text"/>
              </w:rPr>
              <w:t xml:space="preserve">delivered to the patient during the course of treatment.</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radiation dose received for each course of treatment.</w:t>
            </w:r>
          </w:p>
          <w:p>
            <w:pPr>
              <w:spacing w:after="160"/>
            </w:pPr>
            <w:r>
              <w:rPr>
                <w:rStyle w:val="row-content-rich-text"/>
              </w:rPr>
              <w:t xml:space="preserve">The radiation dose administered is recorded regardless of whether the course of treatment is completed as intended, and regardless of the intent or timing of treatment.</w:t>
            </w:r>
          </w:p>
          <w:p>
            <w:pPr>
              <w:spacing w:after="160"/>
            </w:pPr>
            <w:r>
              <w:rPr>
                <w:rStyle w:val="row-content-rich-text"/>
              </w:rPr>
              <w:t xml:space="preserve">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pPr>
              <w:spacing w:after="160"/>
            </w:pPr>
            <w:r>
              <w:rPr>
                <w:rStyle w:val="row-content-rich-text"/>
              </w:rPr>
              <w:t xml:space="preserve">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radiation dose will typically be found in the radiation oncologist's summary letter for the course of treatment or in the radiotherapy treatment summary in the patient's medical record.</w:t>
            </w:r>
          </w:p>
          <w:p>
            <w:pPr/>
            <w:r>
              <w:rPr>
                <w:rStyle w:val="row-content-rich-text"/>
              </w:rPr>
              <w:t xml:space="preserve">Determining the total dose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Patient outcomes are strongly related to the radiotherapy dose delivered.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ed448de43541e6">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848017216cbe48fb">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9a2154b75920406d">
              <w:r>
                <w:rPr>
                  <w:rStyle w:val="Hyperlink"/>
                </w:rPr>
                <w:t xml:space="preserve">Cancer treatment—brachytherapy dose rate, code N</w:t>
              </w:r>
            </w:hyperlink>
          </w:p>
          <w:p>
            <w:pPr>
              <w:spacing w:before="0" w:after="0"/>
            </w:pPr>
            <w:r>
              <w:rPr>
                <w:rStyle w:val="row-content"/>
                <w:color w:val="244061"/>
              </w:rPr>
              <w:t xml:space="preserve">       </w:t>
            </w:r>
            <w:hyperlink w:history="true" r:id="R0951be98fa7246cd">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9d08e7f7b35140ea">
              <w:r>
                <w:rPr>
                  <w:rStyle w:val="Hyperlink"/>
                </w:rPr>
                <w:t xml:space="preserve">Cancer treatment—radiotherapy completion date, DDMMYYYY</w:t>
              </w:r>
            </w:hyperlink>
          </w:p>
          <w:p>
            <w:pPr>
              <w:spacing w:before="0" w:after="0"/>
            </w:pPr>
            <w:r>
              <w:rPr>
                <w:rStyle w:val="row-content"/>
                <w:color w:val="244061"/>
              </w:rPr>
              <w:t xml:space="preserve">       </w:t>
            </w:r>
            <w:hyperlink w:history="true" r:id="R8b4f53181eb94be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963ef981f5904700">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8e08369706ee4aa4">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402a557bdc274bdd">
              <w:r>
                <w:rPr>
                  <w:rStyle w:val="Hyperlink"/>
                </w:rPr>
                <w:t xml:space="preserve">Cancer treatment—radiotherapy start date, DDMMYYYY</w:t>
              </w:r>
            </w:hyperlink>
          </w:p>
          <w:p>
            <w:pPr>
              <w:spacing w:before="0" w:after="0"/>
            </w:pPr>
            <w:r>
              <w:rPr>
                <w:rStyle w:val="row-content"/>
                <w:color w:val="244061"/>
              </w:rPr>
              <w:t xml:space="preserve">       </w:t>
            </w:r>
            <w:hyperlink w:history="true" r:id="R89a93659bde8486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3869e5637c4743ec">
              <w:r>
                <w:rPr>
                  <w:rStyle w:val="Hyperlink"/>
                </w:rPr>
                <w:t xml:space="preserve">Cancer treatment—radiotherapy target site for lung cancer, code N</w:t>
              </w:r>
            </w:hyperlink>
          </w:p>
          <w:p>
            <w:pPr>
              <w:spacing w:before="0" w:after="0"/>
            </w:pPr>
            <w:r>
              <w:rPr>
                <w:rStyle w:val="row-content"/>
                <w:color w:val="244061"/>
              </w:rPr>
              <w:t xml:space="preserve">       </w:t>
            </w:r>
            <w:hyperlink w:history="true" r:id="R955f0e991433464e">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2899b263090437d">
              <w:r>
                <w:rPr>
                  <w:rStyle w:val="Hyperlink"/>
                </w:rPr>
                <w:t xml:space="preserve">Cancer treatment—radiotherapy target site, code N[N]</w:t>
              </w:r>
            </w:hyperlink>
          </w:p>
          <w:p>
            <w:pPr>
              <w:spacing w:before="0" w:after="0"/>
            </w:pPr>
            <w:r>
              <w:rPr>
                <w:rStyle w:val="row-content"/>
                <w:color w:val="244061"/>
              </w:rPr>
              <w:t xml:space="preserve">       </w:t>
            </w:r>
            <w:hyperlink w:history="true" r:id="Rd63d411164f7472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88854e04d08e403f">
              <w:r>
                <w:rPr>
                  <w:rStyle w:val="Hyperlink"/>
                </w:rPr>
                <w:t xml:space="preserve">Cancer treatment—radiotherapy treatment type, code N[N]</w:t>
              </w:r>
            </w:hyperlink>
          </w:p>
          <w:p>
            <w:pPr>
              <w:spacing w:before="0" w:after="0"/>
            </w:pPr>
            <w:r>
              <w:rPr>
                <w:rStyle w:val="row-content"/>
                <w:color w:val="244061"/>
              </w:rPr>
              <w:t xml:space="preserve">       </w:t>
            </w:r>
            <w:hyperlink w:history="true" r:id="R01d6ed59d3aa4c6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4e4c1d7814442d">
              <w:r>
                <w:rPr>
                  <w:rStyle w:val="Hyperlink"/>
                </w:rPr>
                <w:t xml:space="preserve">Radiotherapy for cancer cluster</w:t>
              </w:r>
            </w:hyperlink>
          </w:p>
          <w:p>
            <w:pPr>
              <w:spacing w:before="0" w:after="0"/>
            </w:pPr>
            <w:r>
              <w:rPr>
                <w:rStyle w:val="row-content"/>
                <w:color w:val="244061"/>
              </w:rPr>
              <w:t xml:space="preserve">       </w:t>
            </w:r>
            <w:hyperlink w:history="true" r:id="R93ce9821cd8a47d3">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fd86aae054634e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582f6188b48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86aae054634e57" /><Relationship Type="http://schemas.openxmlformats.org/officeDocument/2006/relationships/header" Target="/word/header1.xml" Id="R6dec5b4671874738" /><Relationship Type="http://schemas.openxmlformats.org/officeDocument/2006/relationships/settings" Target="/word/settings.xml" Id="R2797a12cc1554730" /><Relationship Type="http://schemas.openxmlformats.org/officeDocument/2006/relationships/styles" Target="/word/styles.xml" Id="R30e46eed49834488" /><Relationship Type="http://schemas.openxmlformats.org/officeDocument/2006/relationships/hyperlink" Target="https://meteor.aihw.gov.au/RegistrationAuthority/12" TargetMode="External" Id="Rfca50811ace243bc" /><Relationship Type="http://schemas.openxmlformats.org/officeDocument/2006/relationships/hyperlink" Target="https://meteor.aihw.gov.au/content/561382" TargetMode="External" Id="R16f2b01a4144445f" /><Relationship Type="http://schemas.openxmlformats.org/officeDocument/2006/relationships/hyperlink" Target="https://meteor.aihw.gov.au/RegistrationAuthority/12" TargetMode="External" Id="R23e65f44141742c6" /><Relationship Type="http://schemas.openxmlformats.org/officeDocument/2006/relationships/hyperlink" Target="https://meteor.aihw.gov.au/content/559305" TargetMode="External" Id="R3086c19a4e93490c" /><Relationship Type="http://schemas.openxmlformats.org/officeDocument/2006/relationships/hyperlink" Target="https://meteor.aihw.gov.au/content/433489" TargetMode="External" Id="R7f27bda760e643bc" /><Relationship Type="http://schemas.openxmlformats.org/officeDocument/2006/relationships/hyperlink" Target="https://meteor.aihw.gov.au/content/393504" TargetMode="External" Id="R9d88190a5bf2435c" /><Relationship Type="http://schemas.openxmlformats.org/officeDocument/2006/relationships/hyperlink" Target="https://meteor.aihw.gov.au/RegistrationAuthority/12" TargetMode="External" Id="R2cdcffebc91d4ab0" /><Relationship Type="http://schemas.openxmlformats.org/officeDocument/2006/relationships/hyperlink" Target="https://meteor.aihw.gov.au/content/437265" TargetMode="External" Id="Rd766b095aec2452e" /><Relationship Type="http://schemas.openxmlformats.org/officeDocument/2006/relationships/hyperlink" Target="https://meteor.aihw.gov.au/content/408039" TargetMode="External" Id="R6ced448de43541e6" /><Relationship Type="http://schemas.openxmlformats.org/officeDocument/2006/relationships/hyperlink" Target="https://meteor.aihw.gov.au/RegistrationAuthority/12" TargetMode="External" Id="R848017216cbe48fb" /><Relationship Type="http://schemas.openxmlformats.org/officeDocument/2006/relationships/hyperlink" Target="https://meteor.aihw.gov.au/content/468137" TargetMode="External" Id="R9a2154b75920406d" /><Relationship Type="http://schemas.openxmlformats.org/officeDocument/2006/relationships/hyperlink" Target="https://meteor.aihw.gov.au/RegistrationAuthority/12" TargetMode="External" Id="R0951be98fa7246cd" /><Relationship Type="http://schemas.openxmlformats.org/officeDocument/2006/relationships/hyperlink" Target="https://meteor.aihw.gov.au/content/561389" TargetMode="External" Id="R9d08e7f7b35140ea" /><Relationship Type="http://schemas.openxmlformats.org/officeDocument/2006/relationships/hyperlink" Target="https://meteor.aihw.gov.au/RegistrationAuthority/12" TargetMode="External" Id="R8b4f53181eb94bef" /><Relationship Type="http://schemas.openxmlformats.org/officeDocument/2006/relationships/hyperlink" Target="https://meteor.aihw.gov.au/content/561464" TargetMode="External" Id="R963ef981f5904700" /><Relationship Type="http://schemas.openxmlformats.org/officeDocument/2006/relationships/hyperlink" Target="https://meteor.aihw.gov.au/RegistrationAuthority/12" TargetMode="External" Id="R8e08369706ee4aa4" /><Relationship Type="http://schemas.openxmlformats.org/officeDocument/2006/relationships/hyperlink" Target="https://meteor.aihw.gov.au/content/561469" TargetMode="External" Id="R402a557bdc274bdd" /><Relationship Type="http://schemas.openxmlformats.org/officeDocument/2006/relationships/hyperlink" Target="https://meteor.aihw.gov.au/RegistrationAuthority/12" TargetMode="External" Id="R89a93659bde84868" /><Relationship Type="http://schemas.openxmlformats.org/officeDocument/2006/relationships/hyperlink" Target="https://meteor.aihw.gov.au/content/433274" TargetMode="External" Id="R3869e5637c4743ec" /><Relationship Type="http://schemas.openxmlformats.org/officeDocument/2006/relationships/hyperlink" Target="https://meteor.aihw.gov.au/RegistrationAuthority/12" TargetMode="External" Id="R955f0e991433464e" /><Relationship Type="http://schemas.openxmlformats.org/officeDocument/2006/relationships/hyperlink" Target="https://meteor.aihw.gov.au/content/561476" TargetMode="External" Id="Re2899b263090437d" /><Relationship Type="http://schemas.openxmlformats.org/officeDocument/2006/relationships/hyperlink" Target="https://meteor.aihw.gov.au/RegistrationAuthority/12" TargetMode="External" Id="Rd63d411164f74727" /><Relationship Type="http://schemas.openxmlformats.org/officeDocument/2006/relationships/hyperlink" Target="https://meteor.aihw.gov.au/content/561521" TargetMode="External" Id="R88854e04d08e403f" /><Relationship Type="http://schemas.openxmlformats.org/officeDocument/2006/relationships/hyperlink" Target="https://meteor.aihw.gov.au/RegistrationAuthority/12" TargetMode="External" Id="R01d6ed59d3aa4c64" /><Relationship Type="http://schemas.openxmlformats.org/officeDocument/2006/relationships/hyperlink" Target="https://meteor.aihw.gov.au/content/561380" TargetMode="External" Id="R9f4e4c1d7814442d" /><Relationship Type="http://schemas.openxmlformats.org/officeDocument/2006/relationships/hyperlink" Target="https://meteor.aihw.gov.au/RegistrationAuthority/12" TargetMode="External" Id="R93ce9821cd8a47d3" /></Relationships>
</file>

<file path=word/_rels/header1.xml.rels>&#65279;<?xml version="1.0" encoding="utf-8"?><Relationships xmlns="http://schemas.openxmlformats.org/package/2006/relationships"><Relationship Type="http://schemas.openxmlformats.org/officeDocument/2006/relationships/image" Target="/media/image.png" Id="R062582f6188b481e" /></Relationships>
</file>