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0734acd0f4f55"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or protocol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or protocol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12a712c644e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systemic therapy agent or protocol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25a7664f7044e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f7d4720b394db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fe55fd28234013">
              <w:r>
                <w:rPr>
                  <w:rStyle w:val="Hyperlink"/>
                </w:rPr>
                <w:t xml:space="preserve">Systemic therapy agent or protocol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systemic therapy agent or protocol used for treatment.</w:t>
            </w:r>
          </w:p>
          <w:p>
            <w:pPr>
              <w:spacing w:after="160"/>
            </w:pPr>
            <w:r>
              <w:rPr>
                <w:rStyle w:val="row-content-rich-text"/>
              </w:rPr>
              <w:t xml:space="preserve">Systemic therapy agents are drugs that travel through the bloodstream and reach and effect cells all over the body. They are administered orally or intravenously.</w:t>
            </w:r>
          </w:p>
          <w:p>
            <w:pPr>
              <w:spacing w:after="160"/>
            </w:pPr>
            <w:r>
              <w:rPr>
                <w:rStyle w:val="row-content-rich-text"/>
              </w:rPr>
              <w:t xml:space="preserve">Systemic therapy agents may be administered as single-agent treatments or as a combination of drugs administered according to a prespecified regimen or protocol. A protocol is a precise and detailed plan for therapy that includes the type, quantity, method and length of time of taking the drugs required for any treatment cycle.</w:t>
            </w:r>
          </w:p>
          <w:p>
            <w:pPr/>
            <w:r>
              <w:rPr>
                <w:rStyle w:val="row-content-rich-text"/>
              </w:rPr>
              <w:t xml:space="preserve">Systemic therapy agents are encompassed in the treatment modalities </w:t>
            </w: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3b00844452a04d2d">
              <w:r>
                <w:rPr>
                  <w:rStyle w:val="Hyperlink"/>
                  <w:b/>
                </w:rPr>
                <w:t xml:space="preserve">chemotherapy</w:t>
              </w:r>
            </w:hyperlink>
            <w:r>
              <w:rPr>
                <w:rStyle w:val="row-content-rich-text"/>
              </w:rPr>
              <w:t xml:space="preserve">, </w:t>
            </w:r>
            <w:hyperlink w:tooltip="The application of immunologic knowledge and techniques to prevent and treat disease." w:history="true" r:id="Rab4544a78f354421">
              <w:r>
                <w:rPr>
                  <w:rStyle w:val="Hyperlink"/>
                  <w:b/>
                </w:rPr>
                <w:t xml:space="preserve">immunotherapy </w:t>
              </w:r>
            </w:hyperlink>
            <w:r>
              <w:rPr>
                <w:rStyle w:val="row-content-rich-text"/>
              </w:rPr>
              <w:t xml:space="preserve">and </w:t>
            </w:r>
            <w:hyperlink w:tooltip="The treatment of disease with hormones obtained from endocrine glands or substances that stimulate hormonal effects." w:history="true" r:id="R39ae6f3e53bc4663">
              <w:r>
                <w:rPr>
                  <w:rStyle w:val="Hyperlink"/>
                  <w:b/>
                </w:rPr>
                <w:t xml:space="preserve">hormone therapy </w:t>
              </w:r>
            </w:hyperlink>
            <w:r>
              <w:rPr>
                <w:rStyle w:val="row-content-rich-text"/>
              </w:rPr>
              <w:t xml:space="preserve">administered for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64014be0cf45e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7783700a7f4ed4">
              <w:r>
                <w:rPr>
                  <w:rStyle w:val="Hyperlink"/>
                </w:rPr>
                <w:t xml:space="preserve">Cancer treatment—systemic therapy agent or protocol</w:t>
              </w:r>
            </w:hyperlink>
          </w:p>
          <w:p>
            <w:pPr>
              <w:spacing w:before="0" w:after="0"/>
            </w:pPr>
            <w:r>
              <w:rPr>
                <w:rStyle w:val="row-content"/>
                <w:color w:val="244061"/>
              </w:rPr>
              <w:t xml:space="preserve">       </w:t>
            </w:r>
            <w:hyperlink w:history="true" r:id="Re50bf0fc5eef481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6daf19bd67498e">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f3e6507ecf80418c">
              <w:r>
                <w:rPr>
                  <w:rStyle w:val="Hyperlink"/>
                  <w:color w:val="244061"/>
                </w:rPr>
                <w:t xml:space="preserve">Health</w:t>
              </w:r>
            </w:hyperlink>
            <w:r>
              <w:rPr>
                <w:rStyle w:val="row-content"/>
                <w:color w:val="244061"/>
              </w:rPr>
              <w:t xml:space="preserve">, Standard 08/05/2014</w:t>
            </w:r>
          </w:p>
          <w:p>
            <w:r>
              <w:br/>
            </w:r>
            <w:hyperlink w:history="true" r:id="Rf31b2e0ba1ef416c">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5aeb0d27716148e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c51cfa7fdd9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5652da053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1cfa7fdd94fbb" /><Relationship Type="http://schemas.openxmlformats.org/officeDocument/2006/relationships/header" Target="/word/header1.xml" Id="Reea50ddbd0364f60" /><Relationship Type="http://schemas.openxmlformats.org/officeDocument/2006/relationships/settings" Target="/word/settings.xml" Id="R6c5d016159634fa0" /><Relationship Type="http://schemas.openxmlformats.org/officeDocument/2006/relationships/styles" Target="/word/styles.xml" Id="Rc119960c8a5648e4" /><Relationship Type="http://schemas.openxmlformats.org/officeDocument/2006/relationships/hyperlink" Target="https://meteor.aihw.gov.au/RegistrationAuthority/12" TargetMode="External" Id="R35112a712c644e2b" /><Relationship Type="http://schemas.openxmlformats.org/officeDocument/2006/relationships/hyperlink" Target="https://meteor.aihw.gov.au/content/559305" TargetMode="External" Id="R5225a7664f7044e6" /><Relationship Type="http://schemas.openxmlformats.org/officeDocument/2006/relationships/hyperlink" Target="https://meteor.aihw.gov.au/content/281121" TargetMode="External" Id="R75f7d4720b394dba" /><Relationship Type="http://schemas.openxmlformats.org/officeDocument/2006/relationships/hyperlink" Target="https://meteor.aihw.gov.au/content/393613" TargetMode="External" Id="Re2fe55fd28234013" /><Relationship Type="http://schemas.openxmlformats.org/officeDocument/2006/relationships/hyperlink" Target="https://meteor.aihw.gov.au/content/436811" TargetMode="External" Id="R3b00844452a04d2d" /><Relationship Type="http://schemas.openxmlformats.org/officeDocument/2006/relationships/hyperlink" Target="https://meteor.aihw.gov.au/content/437322" TargetMode="External" Id="Rab4544a78f354421" /><Relationship Type="http://schemas.openxmlformats.org/officeDocument/2006/relationships/hyperlink" Target="https://meteor.aihw.gov.au/content/439580" TargetMode="External" Id="R39ae6f3e53bc4663" /><Relationship Type="http://schemas.openxmlformats.org/officeDocument/2006/relationships/hyperlink" Target="https://meteor.aihw.gov.au/content/274661" TargetMode="External" Id="Rfc64014be0cf45ef" /><Relationship Type="http://schemas.openxmlformats.org/officeDocument/2006/relationships/hyperlink" Target="https://meteor.aihw.gov.au/content/393615" TargetMode="External" Id="R8c7783700a7f4ed4" /><Relationship Type="http://schemas.openxmlformats.org/officeDocument/2006/relationships/hyperlink" Target="https://meteor.aihw.gov.au/RegistrationAuthority/12" TargetMode="External" Id="Re50bf0fc5eef481c" /><Relationship Type="http://schemas.openxmlformats.org/officeDocument/2006/relationships/hyperlink" Target="https://meteor.aihw.gov.au/content/561278" TargetMode="External" Id="R406daf19bd67498e" /><Relationship Type="http://schemas.openxmlformats.org/officeDocument/2006/relationships/hyperlink" Target="https://meteor.aihw.gov.au/RegistrationAuthority/12" TargetMode="External" Id="Rf3e6507ecf80418c" /><Relationship Type="http://schemas.openxmlformats.org/officeDocument/2006/relationships/hyperlink" Target="https://meteor.aihw.gov.au/content/561301" TargetMode="External" Id="Rf31b2e0ba1ef416c" /><Relationship Type="http://schemas.openxmlformats.org/officeDocument/2006/relationships/hyperlink" Target="https://meteor.aihw.gov.au/RegistrationAuthority/12" TargetMode="External" Id="R5aeb0d27716148ef" /></Relationships>
</file>

<file path=word/_rels/header1.xml.rels>&#65279;<?xml version="1.0" encoding="utf-8"?><Relationships xmlns="http://schemas.openxmlformats.org/package/2006/relationships"><Relationship Type="http://schemas.openxmlformats.org/officeDocument/2006/relationships/image" Target="/media/image.png" Id="Refc5652da0534709" /></Relationships>
</file>