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0cdf705bb42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6e9b52151400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0b5be5ba01a64f6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and the National Coroners Information System (NCIS) on a monthly basis, for compilation into aggregate statistics on an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0d8ced5fc7b646ad">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3302.0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all deaths in this indicator have been age-standardised, using the direct method, to 85 years +. Data for Indigenous deaths in this indicator have been age standardised, using the direct method, to 75 years + to account for differences between the age structures of the Indigenous and non-Indigenous populations. Direct age-standardisation to the 2001 total Australian population was used (see </w:t>
            </w:r>
          </w:p>
          <w:p>
            <w:hyperlink w:history="true" r:id="Rb3338111b8b948d1">
              <w:r>
                <w:rPr>
                  <w:rStyle w:val="Hyperlink"/>
                </w:rPr>
                <w:t xml:space="preserve">Data Cube: Standard Population for Use in Age-Standardisation Table</w:t>
              </w:r>
            </w:hyperlink>
            <w:r>
              <w:rPr>
                <w:rStyle w:val="row-content-rich-text"/>
              </w:rPr>
              <w:t xml:space="preserv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National Healthcare Agreement (NHA) reporting, 2008, 2009 and 2010 data are final, 2011 data are revised and 2012 data are preliminary. Data for 2011 and 2012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03362df127ef48d2">
              <w:r>
                <w:rPr>
                  <w:rStyle w:val="Hyperlink"/>
                </w:rPr>
                <w:t xml:space="preserve">Technical Note: Causes of Death Revisions 2010 and 2011</w:t>
              </w:r>
            </w:hyperlink>
            <w:r>
              <w:rPr>
                <w:rStyle w:val="row-content-rich-text"/>
              </w:rPr>
              <w:t xml:space="preserve"> and in </w:t>
            </w:r>
            <w:r>
              <w:rPr>
                <w:rStyle w:val="row-content-rich-text"/>
                <w:i/>
              </w:rPr>
              <w:t xml:space="preserve">Causes of Death, Australia, 2012</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the National Healthcare Agreement,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is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566f9875b24234">
              <w:r>
                <w:rPr>
                  <w:rStyle w:val="Hyperlink"/>
                </w:rPr>
                <w:t xml:space="preserve">National Healthcare Agreement: PI 08-Major causes of death, 2014 QS</w:t>
              </w:r>
            </w:hyperlink>
          </w:p>
          <w:p>
            <w:pPr>
              <w:spacing w:before="0" w:after="0"/>
            </w:pPr>
            <w:r>
              <w:rPr>
                <w:rStyle w:val="row-content"/>
                <w:color w:val="244061"/>
              </w:rPr>
              <w:t xml:space="preserve">       </w:t>
            </w:r>
            <w:hyperlink w:history="true" r:id="Ra0b3ef5954a84a2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b92e830058a412f">
              <w:r>
                <w:rPr>
                  <w:rStyle w:val="Hyperlink"/>
                </w:rPr>
                <w:t xml:space="preserve">National Healthcare Agreement: PI 08-Major causes of death, 2016 QS</w:t>
              </w:r>
            </w:hyperlink>
          </w:p>
          <w:p>
            <w:pPr>
              <w:spacing w:before="0" w:after="0"/>
            </w:pPr>
            <w:r>
              <w:rPr>
                <w:rStyle w:val="row-content"/>
                <w:color w:val="244061"/>
              </w:rPr>
              <w:t xml:space="preserve">       </w:t>
            </w:r>
            <w:hyperlink w:history="true" r:id="Rb415574566ef4a6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363df6cc87f48fd">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83f38afd7efe4d1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f589e4892e8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924bdcb14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89e4892e84625" /><Relationship Type="http://schemas.openxmlformats.org/officeDocument/2006/relationships/header" Target="/word/header1.xml" Id="Rd491dd12a6b745a8" /><Relationship Type="http://schemas.openxmlformats.org/officeDocument/2006/relationships/settings" Target="/word/settings.xml" Id="Red563ec0b4aa46f2" /><Relationship Type="http://schemas.openxmlformats.org/officeDocument/2006/relationships/styles" Target="/word/styles.xml" Id="Re603843f995743ed" /><Relationship Type="http://schemas.openxmlformats.org/officeDocument/2006/relationships/hyperlink" Target="https://meteor.aihw.gov.au/RegistrationAuthority/12" TargetMode="External" Id="Ree06e9b52151400f" /><Relationship Type="http://schemas.openxmlformats.org/officeDocument/2006/relationships/hyperlink" Target="http://www.abs.gov.au/websitedbs/d3310114.nsf/4a256353001af3ed4b2562bb00121564/10ca14cb967e5b83ca2573ae00197b65!OpenDocument" TargetMode="External" Id="R0b5be5ba01a64f6a"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0d8ced5fc7b646ad" /><Relationship Type="http://schemas.openxmlformats.org/officeDocument/2006/relationships/hyperlink" Target="http://www.abs.gov.au/AUSSTATS/abs@.nsf/DetailsPage/3101.0Dec%202013?OpenDocument" TargetMode="External" Id="Rb3338111b8b948d1" /><Relationship Type="http://schemas.openxmlformats.org/officeDocument/2006/relationships/hyperlink" Target="http://www.abs.gov.au/AUSSTATS/abs@.nsf/Latestproducts/3303.0Technical%20Note12012?opendocument&amp;amp;tabname=Notes&amp;amp;prodno=3303.0&amp;amp;issue=2012&amp;amp;num=&amp;amp;view=" TargetMode="External" Id="R03362df127ef48d2" /><Relationship Type="http://schemas.openxmlformats.org/officeDocument/2006/relationships/hyperlink" Target="https://meteor.aihw.gov.au/content/517756" TargetMode="External" Id="Re5566f9875b24234" /><Relationship Type="http://schemas.openxmlformats.org/officeDocument/2006/relationships/hyperlink" Target="https://meteor.aihw.gov.au/RegistrationAuthority/12" TargetMode="External" Id="Ra0b3ef5954a84a22" /><Relationship Type="http://schemas.openxmlformats.org/officeDocument/2006/relationships/hyperlink" Target="https://meteor.aihw.gov.au/content/600084" TargetMode="External" Id="R5b92e830058a412f" /><Relationship Type="http://schemas.openxmlformats.org/officeDocument/2006/relationships/hyperlink" Target="https://meteor.aihw.gov.au/RegistrationAuthority/12" TargetMode="External" Id="Rb415574566ef4a6a" /><Relationship Type="http://schemas.openxmlformats.org/officeDocument/2006/relationships/hyperlink" Target="https://meteor.aihw.gov.au/content/559052" TargetMode="External" Id="R2363df6cc87f48fd" /><Relationship Type="http://schemas.openxmlformats.org/officeDocument/2006/relationships/hyperlink" Target="https://meteor.aihw.gov.au/RegistrationAuthority/12" TargetMode="External" Id="R83f38afd7efe4d15" /></Relationships>
</file>

<file path=word/_rels/header1.xml.rels>&#65279;<?xml version="1.0" encoding="utf-8"?><Relationships xmlns="http://schemas.openxmlformats.org/package/2006/relationships"><Relationship Type="http://schemas.openxmlformats.org/officeDocument/2006/relationships/image" Target="/media/image.png" Id="R1c1924bdcb144aa0" /></Relationships>
</file>