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ad6f546fc243c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2015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b86916a79041c8">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classified as either peer group A (</w:t>
            </w:r>
            <w:r>
              <w:rPr>
                <w:rStyle w:val="row-content-rich-text"/>
                <w:i/>
              </w:rPr>
              <w:t xml:space="preserve">Principal referral and Specialist women’s and children’s hospitals</w:t>
            </w:r>
            <w:r>
              <w:rPr>
                <w:rStyle w:val="row-content-rich-text"/>
              </w:rPr>
              <w:t xml:space="preserve">) or peer group B (</w:t>
            </w:r>
            <w:r>
              <w:rPr>
                <w:rStyle w:val="row-content-rich-text"/>
                <w:i/>
              </w:rPr>
              <w:t xml:space="preserve">Large hospitals</w:t>
            </w:r>
            <w:r>
              <w:rPr>
                <w:rStyle w:val="row-content-rich-text"/>
              </w:rPr>
              <w:t xml:space="preserve">). Most of the hospitals in peer groups A and B are in major cities. Therefore, disaggregation by remoteness, socioeconomic status and Indigenous status should be interpreted with caution.</w:t>
            </w:r>
          </w:p>
          <w:p>
            <w:pPr>
              <w:pStyle w:val="ListParagraph"/>
              <w:numPr>
                <w:ilvl w:val="0"/>
                <w:numId w:val="2"/>
              </w:numPr>
            </w:pPr>
            <w:r>
              <w:rPr>
                <w:rStyle w:val="row-content-rich-text"/>
              </w:rPr>
              <w:t xml:space="preserve">For 2012–13, the coverage of the National Non-admitted Patient Emergency Department Care Database (NNAPEDCD) collection is complete for public hospitals in peer groups A and B. It is estimated that 2013–14 has similar coverage, although final coverage cannot be calculated until the 2013–14 National Public Hospital Establishments Database (NPHED) data are available.</w:t>
            </w:r>
          </w:p>
          <w:p>
            <w:pPr>
              <w:pStyle w:val="ListParagraph"/>
              <w:numPr>
                <w:ilvl w:val="0"/>
                <w:numId w:val="2"/>
              </w:numPr>
            </w:pPr>
            <w:r>
              <w:rPr>
                <w:rStyle w:val="row-content-rich-text"/>
              </w:rPr>
              <w:t xml:space="preserve">The definition of potentially avoidable GP type presentations is an interim measure, based on data available in the NNAPEDCD. The AIHW is managing revision work for this indicator under the auspices of the Australian Health Ministers’ Advisory Council.</w:t>
            </w:r>
          </w:p>
          <w:p>
            <w:pPr>
              <w:pStyle w:val="ListParagraph"/>
              <w:numPr>
                <w:ilvl w:val="0"/>
                <w:numId w:val="2"/>
              </w:numPr>
            </w:pPr>
            <w:r>
              <w:rPr>
                <w:rStyle w:val="row-content-rich-text"/>
              </w:rPr>
              <w:t xml:space="preserve">Caution should be used in comparing these data with earlier years as the number of hospitals classified as peer group A or B, and the peer group classification for a hospital, may vary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93f2fc2ac7134fdc">
              <w:r>
                <w:rPr>
                  <w:rStyle w:val="Hyperlink"/>
                </w:rPr>
                <w:t xml:space="preserve">www.aihw.gov.au</w:t>
              </w:r>
            </w:hyperlink>
            <w:r>
              <w:rPr>
                <w:rStyle w:val="row-content-rich-text"/>
              </w:rPr>
              <w:t xml:space="preserve">.   </w:t>
            </w:r>
          </w:p>
          <w:p>
            <w:pPr>
              <w:spacing w:after="160"/>
            </w:pPr>
            <w:r>
              <w:rPr>
                <w:rStyle w:val="row-content-rich-text"/>
              </w:rPr>
              <w:t xml:space="preserve">Data for the National Non-Admitted Patient Emergency Department Care  Database (NNAPEDCD) were supplied to the AIHW by state and territory health authorities under the terms of the National Health Information Agreement (see the following links):</w:t>
            </w:r>
          </w:p>
          <w:p>
            <w:hyperlink w:history="true" r:id="Rd0784bc82d6b4bd8">
              <w:r>
                <w:rPr>
                  <w:rStyle w:val="Hyperlink"/>
                </w:rPr>
                <w:t xml:space="preserve">http://www.aihw.gov.au/nhissc/</w:t>
              </w:r>
            </w:hyperlink>
            <w:r>
              <w:rPr>
                <w:rStyle w:val="row-content-rich-text"/>
              </w:rPr>
              <w:t xml:space="preserve">  </w:t>
            </w:r>
          </w:p>
          <w:p>
            <w:hyperlink w:history="true" r:id="Reb97519277634924">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2012–13 and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NNAPEDCD. Published products The AIHW provides a variety of products that draw upon the NNAPEDCD. Published products available on the AIHW website are: Australian hospital statistics suite of products with associated Excel tables. These products may be accessed on the AIHW website at: </w:t>
            </w:r>
          </w:p>
          <w:p>
            <w:hyperlink w:history="true" r:id="Re34487b8b1d949a3">
              <w:r>
                <w:rPr>
                  <w:rStyle w:val="Hyperlink"/>
                </w:rPr>
                <w:t xml:space="preserve">http://www.aihw.gov.au/hospitals/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58a529d9094b4809">
              <w:r>
                <w:rPr>
                  <w:rStyle w:val="Hyperlink"/>
                </w:rPr>
                <w:t xml:space="preserve">/content/index.phtml/itemId/268110</w:t>
              </w:r>
            </w:hyperlink>
            <w:r>
              <w:rPr>
                <w:rStyle w:val="row-content-rich-text"/>
              </w:rPr>
              <w:t xml:space="preserve"> </w:t>
            </w:r>
          </w:p>
          <w:p>
            <w:pPr>
              <w:spacing w:after="160"/>
            </w:pPr>
            <w:r>
              <w:rPr>
                <w:rStyle w:val="row-content-rich-text"/>
              </w:rPr>
              <w:t xml:space="preserve">The Data Quality Statement for the 2012–13 NNAPEDCD can be accessed on the AIHW website at:</w:t>
            </w:r>
          </w:p>
          <w:p>
            <w:hyperlink w:history="true" r:id="Rc2b2c6595e3a4337">
              <w:r>
                <w:rPr>
                  <w:rStyle w:val="Hyperlink"/>
                </w:rPr>
                <w:t xml:space="preserve">/content/index.phtml/itemId/546749</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selected public hospitals classified as either peer group A (</w:t>
            </w:r>
            <w:r>
              <w:rPr>
                <w:rStyle w:val="row-content-rich-text"/>
                <w:i/>
              </w:rPr>
              <w:t xml:space="preserve">Principal referral and Specialist women’s and children’s hospitals</w:t>
            </w:r>
            <w:r>
              <w:rPr>
                <w:rStyle w:val="row-content-rich-text"/>
              </w:rPr>
              <w:t xml:space="preserve">) or B (</w:t>
            </w:r>
            <w:r>
              <w:rPr>
                <w:rStyle w:val="row-content-rich-text"/>
                <w:i/>
              </w:rPr>
              <w:t xml:space="preserve">Large hospitals</w:t>
            </w:r>
            <w:r>
              <w:rPr>
                <w:rStyle w:val="row-content-rich-text"/>
              </w:rPr>
              <w:t xml:space="preserve">). In 2012–13, hospitals in peer groups A and B provided about 86 per cent of all public hospital emergency presentations.</w:t>
            </w:r>
          </w:p>
          <w:p>
            <w:pPr>
              <w:spacing w:after="160"/>
            </w:pPr>
            <w:r>
              <w:rPr>
                <w:rStyle w:val="row-content-rich-text"/>
              </w:rPr>
              <w:t xml:space="preserve">The data presented here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indicator includes only peer group A (</w:t>
            </w:r>
            <w:r>
              <w:rPr>
                <w:rStyle w:val="row-content-rich-text"/>
                <w:i/>
              </w:rPr>
              <w:t xml:space="preserve">Principal referral and Specialist women’s and children’s hospitals</w:t>
            </w:r>
            <w:r>
              <w:rPr>
                <w:rStyle w:val="row-content-rich-text"/>
              </w:rPr>
              <w:t xml:space="preserve">) and peer group B (</w:t>
            </w:r>
            <w:r>
              <w:rPr>
                <w:rStyle w:val="row-content-rich-text"/>
                <w:i/>
              </w:rPr>
              <w:t xml:space="preserve">Large hospitals</w:t>
            </w:r>
            <w:r>
              <w:rPr>
                <w:rStyle w:val="row-content-rich-text"/>
              </w:rPr>
              <w:t xml:space="preserve">).</w:t>
            </w:r>
          </w:p>
          <w:p>
            <w:pPr/>
            <w:r>
              <w:rPr>
                <w:rStyle w:val="row-content-rich-text"/>
              </w:rPr>
              <w:t xml:space="preserve">The definition of potentially avoidable GP type presentations is an interim measure, based on data available in the NNAPEDCD. The AIHW is managing revision work for this indicator under the auspices of the Australian Health Ministers’ Advisory Council.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2012–13, the coverage of the NNAPEDCD was 100 per cent in all jurisdictions for public hospitals in peer groups A and B. For 2013–14, the preliminary estimate of the proportion of emergency occasions of service reported to the NNAPEDCD was 100% for public hospitals in peer groups A and B although final coverage cannot be calculated until the 2013–14 NPHED data are available.</w:t>
            </w:r>
          </w:p>
          <w:p>
            <w:pPr>
              <w:spacing w:after="160"/>
            </w:pPr>
            <w:r>
              <w:rPr>
                <w:rStyle w:val="row-content-rich-text"/>
              </w:rPr>
              <w:t xml:space="preserve">In the baseline year (2007–08), the Tasmanian North West Regional Hospital comprised the combined activity of its Burnie Campus and its Mersey Campus. This hospital was a Peer Group B hospital. There was then a change in administrative arrangements for Mersey and it became the only hospital in the country owned and funded by the Australian Government and, by arrangement, operated by the Tasmanian Government. This administrative change necessitated reporting of these campuses as separate hospitals from 2008–09 onwards. On its own the North West Regional Hospital (Burnie Campus only) is a Peer Group B hospital, whilst, on its own the Mersey Community Hospital is a Peer Group C hospital. Burnie and Mersey did not substantially change their activity, rather, it is simply a case that activity is now spread across two hospitals. For National Healthcare Agreement purposes, although it is a Peer Group C hospital, the Mersey Community Hospital continues to be included in reporting for Peer Group B hospitals to ensure comparability over time for Tasmania.</w:t>
            </w:r>
          </w:p>
          <w:p>
            <w:pPr>
              <w:spacing w:after="160"/>
            </w:pPr>
            <w:r>
              <w:rPr>
                <w:rStyle w:val="row-content-rich-text"/>
              </w:rPr>
              <w:t xml:space="preserve">From 2009–10, the data for the Albury Base Hospital (previously reported in New South Wales hospital statistics) were reported in Victorian hospital statistics. This change in reporting arrangements should be factored into any analysis of data for New South Wales and Victoria.</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2012–13 and 2013–14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emergency department care</w:t>
            </w:r>
            <w:r>
              <w:rPr>
                <w:rStyle w:val="row-content-rich-text"/>
              </w:rPr>
              <w:t xml:space="preserve"> (report series) and the </w:t>
            </w:r>
            <w:r>
              <w:rPr>
                <w:rStyle w:val="row-content-rich-text"/>
                <w:i/>
              </w:rPr>
              <w:t xml:space="preserve">National healthcare agreement: performance report 2012–13</w:t>
            </w:r>
            <w:r>
              <w:rPr>
                <w:rStyle w:val="row-content-rich-text"/>
              </w:rPr>
              <w:t xml:space="preserve">.</w:t>
            </w:r>
          </w:p>
          <w:p>
            <w:pPr>
              <w:spacing w:after="160"/>
            </w:pPr>
            <w:r>
              <w:rPr>
                <w:rStyle w:val="row-content-rich-text"/>
              </w:rPr>
              <w:t xml:space="preserve">However, 2012–13 data reported previously in these publications are different from the equivalent data published here because the hospitals classified as peer groups A and B were based on 2011–12, rather than 2012–13 peer groups.   </w:t>
            </w:r>
          </w:p>
          <w:p>
            <w:pPr/>
            <w:r>
              <w:rPr>
                <w:rStyle w:val="row-content-rich-text"/>
              </w:rPr>
              <w:t xml:space="preserve">Caution should be used in comparing these data with earlier years, as the number of hospitals classified as peer group A or B, or the peer group of a hospital, may vary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1bae5f04364851">
              <w:r>
                <w:rPr>
                  <w:rStyle w:val="Hyperlink"/>
                </w:rPr>
                <w:t xml:space="preserve">National Healthcare Agreement: PI 19-Selected potentially avoidable GP-type presentations to emergency departments, 2014 QS</w:t>
              </w:r>
            </w:hyperlink>
          </w:p>
          <w:p>
            <w:pPr>
              <w:spacing w:before="0" w:after="0"/>
            </w:pPr>
            <w:r>
              <w:rPr>
                <w:rStyle w:val="row-content"/>
                <w:color w:val="244061"/>
              </w:rPr>
              <w:t xml:space="preserve">       </w:t>
            </w:r>
            <w:hyperlink w:history="true" r:id="R51dac8a1164b4ac5">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b4ba247e9629486c">
              <w:r>
                <w:rPr>
                  <w:rStyle w:val="Hyperlink"/>
                </w:rPr>
                <w:t xml:space="preserve">National Healthcare Agreement: PI 19-Selected potentially avoidable GP-type presentations to emergency departments, 2016 QS</w:t>
              </w:r>
            </w:hyperlink>
          </w:p>
          <w:p>
            <w:pPr>
              <w:spacing w:before="0" w:after="0"/>
            </w:pPr>
            <w:r>
              <w:rPr>
                <w:rStyle w:val="row-content"/>
                <w:color w:val="244061"/>
              </w:rPr>
              <w:t xml:space="preserve">       </w:t>
            </w:r>
            <w:hyperlink w:history="true" r:id="Rf112bb92728540a2">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db7f733eb53476d">
              <w:r>
                <w:rPr>
                  <w:rStyle w:val="Hyperlink"/>
                </w:rPr>
                <w:t xml:space="preserve">National Healthcare Agreement: PI 19-Selected potentially avoidable GP-type presentations to emergency departments, 2015</w:t>
              </w:r>
            </w:hyperlink>
          </w:p>
          <w:p>
            <w:pPr>
              <w:spacing w:before="0" w:after="0"/>
            </w:pPr>
            <w:r>
              <w:rPr>
                <w:rStyle w:val="row-content"/>
                <w:color w:val="244061"/>
              </w:rPr>
              <w:t xml:space="preserve">       </w:t>
            </w:r>
            <w:hyperlink w:history="true" r:id="Re9550d5c6e0e46bf">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4acac4969bd44c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559109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50bbb6875d4f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cac4969bd44c3e" /><Relationship Type="http://schemas.openxmlformats.org/officeDocument/2006/relationships/header" Target="/word/header1.xml" Id="R51be9ed32c4e42bc" /><Relationship Type="http://schemas.openxmlformats.org/officeDocument/2006/relationships/settings" Target="/word/settings.xml" Id="R3ad649751e414a80" /><Relationship Type="http://schemas.openxmlformats.org/officeDocument/2006/relationships/styles" Target="/word/styles.xml" Id="R654a9882b1b44bcc" /><Relationship Type="http://schemas.openxmlformats.org/officeDocument/2006/relationships/hyperlink" Target="https://meteor.aihw.gov.au/RegistrationAuthority/12" TargetMode="External" Id="R55b86916a79041c8" /><Relationship Type="http://schemas.openxmlformats.org/officeDocument/2006/relationships/numbering" Target="/word/numbering.xml" Id="Rbd311b66034545bd" /><Relationship Type="http://schemas.openxmlformats.org/officeDocument/2006/relationships/hyperlink" Target="http://www.aihw.gov.au" TargetMode="External" Id="R93f2fc2ac7134fdc" /><Relationship Type="http://schemas.openxmlformats.org/officeDocument/2006/relationships/hyperlink" Target="http://www.aihw.gov.au/nhissc/" TargetMode="External" Id="Rd0784bc82d6b4bd8" /><Relationship Type="http://schemas.openxmlformats.org/officeDocument/2006/relationships/hyperlink" Target="https://meteor.aihw.gov.au/content/182135" TargetMode="External" Id="Reb97519277634924" /><Relationship Type="http://schemas.openxmlformats.org/officeDocument/2006/relationships/hyperlink" Target="http://www.aihw.gov.au/hospitals/" TargetMode="External" Id="Re34487b8b1d949a3" /><Relationship Type="http://schemas.openxmlformats.org/officeDocument/2006/relationships/hyperlink" Target="https://meteor.aihw.gov.au/content/268110" TargetMode="External" Id="R58a529d9094b4809" /><Relationship Type="http://schemas.openxmlformats.org/officeDocument/2006/relationships/hyperlink" Target="https://meteor.aihw.gov.au/content/546749" TargetMode="External" Id="Rc2b2c6595e3a4337" /><Relationship Type="http://schemas.openxmlformats.org/officeDocument/2006/relationships/hyperlink" Target="https://meteor.aihw.gov.au/content/517737" TargetMode="External" Id="R9b1bae5f04364851" /><Relationship Type="http://schemas.openxmlformats.org/officeDocument/2006/relationships/hyperlink" Target="https://meteor.aihw.gov.au/RegistrationAuthority/12" TargetMode="External" Id="R51dac8a1164b4ac5" /><Relationship Type="http://schemas.openxmlformats.org/officeDocument/2006/relationships/hyperlink" Target="https://meteor.aihw.gov.au/content/600100" TargetMode="External" Id="Rb4ba247e9629486c" /><Relationship Type="http://schemas.openxmlformats.org/officeDocument/2006/relationships/hyperlink" Target="https://meteor.aihw.gov.au/RegistrationAuthority/12" TargetMode="External" Id="Rf112bb92728540a2" /><Relationship Type="http://schemas.openxmlformats.org/officeDocument/2006/relationships/hyperlink" Target="https://meteor.aihw.gov.au/content/588731" TargetMode="External" Id="R1db7f733eb53476d" /><Relationship Type="http://schemas.openxmlformats.org/officeDocument/2006/relationships/hyperlink" Target="https://meteor.aihw.gov.au/RegistrationAuthority/12" TargetMode="External" Id="Re9550d5c6e0e46bf" /></Relationships>
</file>

<file path=word/_rels/header1.xml.rels>&#65279;<?xml version="1.0" encoding="utf-8"?><Relationships xmlns="http://schemas.openxmlformats.org/package/2006/relationships"><Relationship Type="http://schemas.openxmlformats.org/officeDocument/2006/relationships/image" Target="/media/image.png" Id="R6e50bbb6875d4faa" /></Relationships>
</file>