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492d90a314c61"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Postnatal home visits; Domiciliary postnatal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219bc305b4ce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6925757f1d4def">
              <w:r>
                <w:rPr>
                  <w:rStyle w:val="Hyperlink"/>
                </w:rPr>
                <w:t xml:space="preserve">Maternity model of care—postnatal visits in a residential setting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7a82555e40458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This code is to be used if a model of maternity care provides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w:t>
            </w:r>
            <w:r>
              <w:br/>
            </w:r>
            <w:r>
              <w:rPr>
                <w:rStyle w:val="row-content-rich-text"/>
              </w:rPr>
              <w:t xml:space="preserve"> </w:t>
            </w:r>
          </w:p>
          <w:p>
            <w:pPr/>
            <w:r>
              <w:rPr>
                <w:rStyle w:val="row-content-rich-text"/>
              </w:rPr>
              <w:t xml:space="preserve">CODE 2 No</w:t>
            </w:r>
            <w:r>
              <w:br/>
            </w:r>
            <w:r>
              <w:rPr>
                <w:rStyle w:val="row-content-rich-text"/>
              </w:rPr>
              <w:t xml:space="preserve">This code is to be used if a model of maternity care does not provide women with postnatal care in a residential setting and postnatal visits are only provided in a hospital, clinicians’ private rooms or a community/healthcare facility following discharge from the birth setting.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44bcbf312044e8">
              <w:r>
                <w:rPr>
                  <w:rStyle w:val="Hyperlink"/>
                </w:rPr>
                <w:t xml:space="preserve">Maternity model of care NBPDS</w:t>
              </w:r>
            </w:hyperlink>
          </w:p>
          <w:p>
            <w:pPr>
              <w:pStyle w:val="registration-status"/>
              <w:spacing w:before="0" w:after="0"/>
            </w:pPr>
            <w:hyperlink w:history="true" r:id="Rd2eef8ca21c844a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1d1a34616eb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44272fc1f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1a34616eb4dc1" /><Relationship Type="http://schemas.openxmlformats.org/officeDocument/2006/relationships/header" Target="/word/header1.xml" Id="Rd9ba9885590e4f2a" /><Relationship Type="http://schemas.openxmlformats.org/officeDocument/2006/relationships/settings" Target="/word/settings.xml" Id="R9bc8d90ee38e4185" /><Relationship Type="http://schemas.openxmlformats.org/officeDocument/2006/relationships/styles" Target="/word/styles.xml" Id="R59729cb139c44536" /><Relationship Type="http://schemas.openxmlformats.org/officeDocument/2006/relationships/hyperlink" Target="https://meteor.aihw.gov.au/RegistrationAuthority/12" TargetMode="External" Id="R216219bc305b4ce8" /><Relationship Type="http://schemas.openxmlformats.org/officeDocument/2006/relationships/hyperlink" Target="https://meteor.aihw.gov.au/content/558727" TargetMode="External" Id="R5a6925757f1d4def" /><Relationship Type="http://schemas.openxmlformats.org/officeDocument/2006/relationships/hyperlink" Target="https://meteor.aihw.gov.au/content/270732" TargetMode="External" Id="Rc77a82555e404588" /><Relationship Type="http://schemas.openxmlformats.org/officeDocument/2006/relationships/hyperlink" Target="https://meteor.aihw.gov.au/content/559937" TargetMode="External" Id="R7044bcbf312044e8" /><Relationship Type="http://schemas.openxmlformats.org/officeDocument/2006/relationships/hyperlink" Target="https://meteor.aihw.gov.au/RegistrationAuthority/12" TargetMode="External" Id="Rd2eef8ca21c844a0" /></Relationships>
</file>

<file path=word/_rels/header1.xml.rels>&#65279;<?xml version="1.0" encoding="utf-8"?><Relationships xmlns="http://schemas.openxmlformats.org/package/2006/relationships"><Relationship Type="http://schemas.openxmlformats.org/officeDocument/2006/relationships/image" Target="/media/image.png" Id="Rb8244272fc1f4b94" /></Relationships>
</file>