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cc0a77f154fd0"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for an antenatal care visit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for an antenatal care visit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4fd8a7a064e5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expected setting for an </w:t>
            </w:r>
          </w:p>
          <w:p>
            <w:hyperlink w:tooltip="An intentional encounter between a pregnant woman and a midwife or doctor to assess and improve maternal and fetal well-being throughout pregnancy and prior to labour." w:history="true" r:id="Rb41885ba68f94604">
              <w:r>
                <w:rPr>
                  <w:rStyle w:val="Hyperlink"/>
                  <w:b/>
                </w:rPr>
                <w:t xml:space="preserve">antenatal care visit </w:t>
              </w:r>
            </w:hyperlink>
            <w:r>
              <w:rPr>
                <w:rStyle w:val="row-content-rich-text"/>
              </w:rPr>
              <w:t xml:space="preserve">that is offered within a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66681a75544a03">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f642012f149a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098d15c641484e">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39f2aaf4ae4483">
              <w:r>
                <w:rPr>
                  <w:rStyle w:val="Hyperlink"/>
                </w:rPr>
                <w:t xml:space="preserve">Expected setting for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28b6a2cf54fa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where a pregnant woman is expected to receive her </w:t>
            </w:r>
          </w:p>
          <w:p>
            <w:hyperlink w:tooltip="An intentional encounter between a pregnant woman and a midwife or doctor to assess and improve maternal and fetal well-being throughout pregnancy and prior to labour." w:history="true" r:id="Rc56d19f018a7444e">
              <w:r>
                <w:rPr>
                  <w:rStyle w:val="Hyperlink"/>
                  <w:b/>
                </w:rPr>
                <w:t xml:space="preserve">antenatal care visit </w:t>
              </w:r>
            </w:hyperlink>
            <w:r>
              <w:rPr>
                <w:rStyle w:val="row-content-rich-text"/>
              </w:rPr>
              <w:t xml:space="preserve">from maternity health care professionals (in the majority of cases doctors or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846d716cd1488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2a39bb8f4a455b">
              <w:r>
                <w:rPr>
                  <w:rStyle w:val="Hyperlink"/>
                </w:rPr>
                <w:t xml:space="preserve">Maternity model of care—expected setting for an antenatal care visit, code N[N]</w:t>
              </w:r>
            </w:hyperlink>
          </w:p>
          <w:p>
            <w:pPr>
              <w:pStyle w:val="registration-status"/>
              <w:spacing w:before="0" w:after="0"/>
            </w:pPr>
            <w:hyperlink w:history="true" r:id="R76029496150944e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e9a68a8fa00f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383bb1b9a2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68a8fa00f486c" /><Relationship Type="http://schemas.openxmlformats.org/officeDocument/2006/relationships/header" Target="/word/header1.xml" Id="Rc9c8b1b2b9d0461d" /><Relationship Type="http://schemas.openxmlformats.org/officeDocument/2006/relationships/settings" Target="/word/settings.xml" Id="Rad397d17e3ba4933" /><Relationship Type="http://schemas.openxmlformats.org/officeDocument/2006/relationships/styles" Target="/word/styles.xml" Id="Rb88596f3b61d4f4d" /><Relationship Type="http://schemas.openxmlformats.org/officeDocument/2006/relationships/hyperlink" Target="https://meteor.aihw.gov.au/RegistrationAuthority/12" TargetMode="External" Id="R2304fd8a7a064e5d" /><Relationship Type="http://schemas.openxmlformats.org/officeDocument/2006/relationships/hyperlink" Target="https://meteor.aihw.gov.au/content/461257" TargetMode="External" Id="Rb41885ba68f94604" /><Relationship Type="http://schemas.openxmlformats.org/officeDocument/2006/relationships/hyperlink" Target="https://meteor.aihw.gov.au/content/558000" TargetMode="External" Id="Rab66681a75544a03" /><Relationship Type="http://schemas.openxmlformats.org/officeDocument/2006/relationships/hyperlink" Target="https://meteor.aihw.gov.au/RegistrationAuthority/12" TargetMode="External" Id="R338f642012f149ab" /><Relationship Type="http://schemas.openxmlformats.org/officeDocument/2006/relationships/hyperlink" Target="https://meteor.aihw.gov.au/content/561340" TargetMode="External" Id="R5e098d15c641484e" /><Relationship Type="http://schemas.openxmlformats.org/officeDocument/2006/relationships/hyperlink" Target="https://meteor.aihw.gov.au/content/558018" TargetMode="External" Id="R8d39f2aaf4ae4483" /><Relationship Type="http://schemas.openxmlformats.org/officeDocument/2006/relationships/hyperlink" Target="https://meteor.aihw.gov.au/RegistrationAuthority/12" TargetMode="External" Id="Rb1a28b6a2cf54fae" /><Relationship Type="http://schemas.openxmlformats.org/officeDocument/2006/relationships/hyperlink" Target="https://meteor.aihw.gov.au/content/461257" TargetMode="External" Id="Rc56d19f018a7444e" /><Relationship Type="http://schemas.openxmlformats.org/officeDocument/2006/relationships/hyperlink" Target="https://meteor.aihw.gov.au/content/274653" TargetMode="External" Id="R84846d716cd1488f" /><Relationship Type="http://schemas.openxmlformats.org/officeDocument/2006/relationships/hyperlink" Target="https://meteor.aihw.gov.au/content/558719" TargetMode="External" Id="Rfe2a39bb8f4a455b" /><Relationship Type="http://schemas.openxmlformats.org/officeDocument/2006/relationships/hyperlink" Target="https://meteor.aihw.gov.au/RegistrationAuthority/12" TargetMode="External" Id="R76029496150944eb" /></Relationships>
</file>

<file path=word/_rels/header1.xml.rels>&#65279;<?xml version="1.0" encoding="utf-8"?><Relationships xmlns="http://schemas.openxmlformats.org/package/2006/relationships"><Relationship Type="http://schemas.openxmlformats.org/officeDocument/2006/relationships/image" Target="/media/image.png" Id="R77383bb1b9a24b1a" /></Relationships>
</file>