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dcd63d85cb431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restraint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restraint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5260f5aa654ff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1c0c5940cf0944d7">
              <w:r>
                <w:rPr>
                  <w:rStyle w:val="Hyperlink"/>
                  <w:b/>
                </w:rPr>
                <w:t xml:space="preserve">restraint</w:t>
              </w:r>
            </w:hyperlink>
            <w:r>
              <w:rPr>
                <w:rStyle w:val="row-content-rich-text"/>
              </w:rPr>
              <w:t xml:space="preserve"> events occurring within the reference period for a specialised mental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43d1d3834741ab">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c0a71030d14615">
              <w:r>
                <w:rPr>
                  <w:rStyle w:val="Hyperlink"/>
                  <w:color w:val="244061"/>
                </w:rPr>
                <w:t xml:space="preserve">Health</w:t>
              </w:r>
            </w:hyperlink>
            <w:r>
              <w:rPr>
                <w:rStyle w:val="row-content"/>
                <w:color w:val="244061"/>
              </w:rPr>
              <w:t xml:space="preserve">, Standard 01/03/2005</w:t>
            </w:r>
          </w:p>
          <w:p>
            <w:pPr>
              <w:spacing w:before="0" w:after="0"/>
            </w:pPr>
            <w:hyperlink w:history="true" r:id="Rc05753405b894106">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83b23b45f454c3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eb582c494c4d7e">
              <w:r>
                <w:rPr>
                  <w:rStyle w:val="Hyperlink"/>
                </w:rPr>
                <w:t xml:space="preserve">Number of restraint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01d9cc54574160">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number of restraint events occurring within the reference period.</w:t>
            </w:r>
          </w:p>
          <w:p>
            <w:pPr/>
            <w:r>
              <w:rPr>
                <w:rStyle w:val="row-content-rich-text"/>
              </w:rPr>
              <w:t xml:space="preserve">Restraint is the restriction of an individual's freedom of movement by physical or mechanical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1ee047dc0542c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2f7f1bb4e14e73">
              <w:r>
                <w:rPr>
                  <w:rStyle w:val="Hyperlink"/>
                </w:rPr>
                <w:t xml:space="preserve">Specialised mental health service—number of restraint events, total number N[NNN]</w:t>
              </w:r>
            </w:hyperlink>
          </w:p>
          <w:p>
            <w:pPr>
              <w:pStyle w:val="registration-status"/>
              <w:spacing w:before="0" w:after="0"/>
            </w:pPr>
            <w:hyperlink w:history="true" r:id="R6f7fe0265c264e4e">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fde06116f6e048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558145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149e3939274b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e06116f6e04830" /><Relationship Type="http://schemas.openxmlformats.org/officeDocument/2006/relationships/header" Target="/word/header1.xml" Id="Rfd98bdd4c0124396" /><Relationship Type="http://schemas.openxmlformats.org/officeDocument/2006/relationships/settings" Target="/word/settings.xml" Id="R6bf926b4501c47f2" /><Relationship Type="http://schemas.openxmlformats.org/officeDocument/2006/relationships/styles" Target="/word/styles.xml" Id="R859f88737a70450e" /><Relationship Type="http://schemas.openxmlformats.org/officeDocument/2006/relationships/hyperlink" Target="https://meteor.aihw.gov.au/RegistrationAuthority/12" TargetMode="External" Id="R1f5260f5aa654ffe" /><Relationship Type="http://schemas.openxmlformats.org/officeDocument/2006/relationships/hyperlink" Target="https://meteor.aihw.gov.au/content/558140" TargetMode="External" Id="R1c0c5940cf0944d7" /><Relationship Type="http://schemas.openxmlformats.org/officeDocument/2006/relationships/hyperlink" Target="https://meteor.aihw.gov.au/content/268984" TargetMode="External" Id="R6743d1d3834741ab" /><Relationship Type="http://schemas.openxmlformats.org/officeDocument/2006/relationships/hyperlink" Target="https://meteor.aihw.gov.au/RegistrationAuthority/12" TargetMode="External" Id="Ra5c0a71030d14615" /><Relationship Type="http://schemas.openxmlformats.org/officeDocument/2006/relationships/hyperlink" Target="https://meteor.aihw.gov.au/RegistrationAuthority/3" TargetMode="External" Id="Rc05753405b894106" /><Relationship Type="http://schemas.openxmlformats.org/officeDocument/2006/relationships/hyperlink" Target="https://meteor.aihw.gov.au/content/281121" TargetMode="External" Id="R683b23b45f454c32" /><Relationship Type="http://schemas.openxmlformats.org/officeDocument/2006/relationships/hyperlink" Target="https://meteor.aihw.gov.au/content/558143" TargetMode="External" Id="R3beb582c494c4d7e" /><Relationship Type="http://schemas.openxmlformats.org/officeDocument/2006/relationships/hyperlink" Target="https://meteor.aihw.gov.au/RegistrationAuthority/12" TargetMode="External" Id="Rdc01d9cc54574160" /><Relationship Type="http://schemas.openxmlformats.org/officeDocument/2006/relationships/hyperlink" Target="https://meteor.aihw.gov.au/content/274661" TargetMode="External" Id="Rf21ee047dc0542c2" /><Relationship Type="http://schemas.openxmlformats.org/officeDocument/2006/relationships/hyperlink" Target="https://meteor.aihw.gov.au/content/558147" TargetMode="External" Id="R862f7f1bb4e14e73" /><Relationship Type="http://schemas.openxmlformats.org/officeDocument/2006/relationships/hyperlink" Target="https://meteor.aihw.gov.au/RegistrationAuthority/12" TargetMode="External" Id="R6f7fe0265c264e4e" /></Relationships>
</file>

<file path=word/_rels/header1.xml.rels>&#65279;<?xml version="1.0" encoding="utf-8"?><Relationships xmlns="http://schemas.openxmlformats.org/package/2006/relationships"><Relationship Type="http://schemas.openxmlformats.org/officeDocument/2006/relationships/image" Target="/media/image.png" Id="R1b149e3939274b78" /></Relationships>
</file>