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1316cd6073a40cf" /></Relationships>
</file>

<file path=word/document.xml><?xml version="1.0" encoding="utf-8"?>
<w:document xmlns:r="http://schemas.openxmlformats.org/officeDocument/2006/relationships" xmlns:w="http://schemas.openxmlformats.org/wordprocessingml/2006/main">
  <w:body>
    <w:p>
      <w:pPr>
        <w:pStyle w:val="Title"/>
      </w:pPr>
      <w:r>
        <w:t>Early childhood education program attendance hours</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Early childhood education program attendance hours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557055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90a864e5ab2470f">
              <w:r>
                <w:rPr>
                  <w:rStyle w:val="Hyperlink"/>
                  <w:color w:val="244061"/>
                </w:rPr>
                <w:t xml:space="preserve">Early Childhood</w:t>
              </w:r>
            </w:hyperlink>
            <w:r>
              <w:rPr>
                <w:rStyle w:val="row-content"/>
                <w:color w:val="244061"/>
              </w:rPr>
              <w:t xml:space="preserve">, Superseded 01/06/2015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number of hours a structured, play-based learning program (delivered by a qualified teacher and aimed at children in the year or two before they commence full-time schooling) is attended.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00694eac45fe4a50">
              <w:r>
                <w:rPr>
                  <w:rStyle w:val="Hyperlink"/>
                </w:rPr>
                <w:t xml:space="preserve">Educational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Early Childhood Data Sub Group (ECDSG)</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1a9c39663a7441ac">
              <w:r>
                <w:rPr>
                  <w:rStyle w:val="Hyperlink"/>
                </w:rPr>
                <w:t xml:space="preserve">Early Childhood Data Sub Group (ECDSG)</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2bb44e3097374861">
              <w:r>
                <w:rPr>
                  <w:rStyle w:val="Hyperlink"/>
                </w:rPr>
                <w:t xml:space="preserve">Preschool program attendance hours</w:t>
              </w:r>
            </w:hyperlink>
          </w:p>
          <w:p>
            <w:pPr>
              <w:pStyle w:val="registration-status"/>
              <w:spacing w:before="0" w:after="0"/>
            </w:pPr>
            <w:hyperlink w:history="true" r:id="Rcd694d1b880b401e">
              <w:r>
                <w:rPr>
                  <w:rStyle w:val="Hyperlink"/>
                  <w:color w:val="244061"/>
                </w:rPr>
                <w:t xml:space="preserve">Early Childhood</w:t>
              </w:r>
            </w:hyperlink>
            <w:r>
              <w:rPr>
                <w:rStyle w:val="row-content"/>
                <w:color w:val="244061"/>
              </w:rPr>
              <w:t xml:space="preserve">, Superseded 28/05/2014</w:t>
            </w:r>
          </w:p>
          <w:p>
            <w:r>
              <w:br/>
            </w:r>
            <w:r>
              <w:rPr>
                <w:rStyle w:val="row-content"/>
              </w:rPr>
              <w:t xml:space="preserve">Has been superseded by </w:t>
            </w:r>
            <w:hyperlink w:history="true" r:id="Rfb20afccc80a4871">
              <w:r>
                <w:rPr>
                  <w:rStyle w:val="Hyperlink"/>
                </w:rPr>
                <w:t xml:space="preserve">Early childhood education program attendance hours</w:t>
              </w:r>
            </w:hyperlink>
          </w:p>
          <w:p>
            <w:pPr>
              <w:pStyle w:val="registration-status"/>
              <w:spacing w:before="0" w:after="0"/>
            </w:pPr>
            <w:hyperlink w:history="true" r:id="Rb946e63468c34289">
              <w:r>
                <w:rPr>
                  <w:rStyle w:val="Hyperlink"/>
                  <w:color w:val="244061"/>
                </w:rPr>
                <w:t xml:space="preserve">Early Childhood</w:t>
              </w:r>
            </w:hyperlink>
            <w:r>
              <w:rPr>
                <w:rStyle w:val="row-content"/>
                <w:color w:val="244061"/>
              </w:rPr>
              <w:t xml:space="preserve">, Superseded 05/07/2022</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c6df33ddb2ec4e46">
              <w:r>
                <w:rPr>
                  <w:rStyle w:val="Hyperlink"/>
                </w:rPr>
                <w:t xml:space="preserve">Child—early childhood education program hours attended</w:t>
              </w:r>
            </w:hyperlink>
          </w:p>
          <w:p>
            <w:pPr>
              <w:pStyle w:val="registration-status"/>
              <w:spacing w:before="0" w:after="0"/>
            </w:pPr>
            <w:hyperlink w:history="true" r:id="Re553656c76b94ffa">
              <w:r>
                <w:rPr>
                  <w:rStyle w:val="Hyperlink"/>
                  <w:color w:val="244061"/>
                </w:rPr>
                <w:t xml:space="preserve">Early Childhood</w:t>
              </w:r>
            </w:hyperlink>
            <w:r>
              <w:rPr>
                <w:rStyle w:val="row-content"/>
                <w:color w:val="244061"/>
              </w:rPr>
              <w:t xml:space="preserve">, Superseded 01/06/2015</w:t>
            </w:r>
          </w:p>
          <w:p>
            <w:r>
              <w:br/>
            </w:r>
            <w:hyperlink w:history="true" r:id="Raadd46290f1d4709">
              <w:r>
                <w:rPr>
                  <w:rStyle w:val="Hyperlink"/>
                </w:rPr>
                <w:t xml:space="preserve">Service provider organisation—early childhood education program attendance hours </w:t>
              </w:r>
            </w:hyperlink>
          </w:p>
          <w:p>
            <w:pPr>
              <w:pStyle w:val="registration-status"/>
              <w:spacing w:before="0" w:after="0"/>
            </w:pPr>
            <w:hyperlink w:history="true" r:id="R98b2015b4a6a4cdd">
              <w:r>
                <w:rPr>
                  <w:rStyle w:val="Hyperlink"/>
                  <w:color w:val="244061"/>
                </w:rPr>
                <w:t xml:space="preserve">Early Childhood</w:t>
              </w:r>
            </w:hyperlink>
            <w:r>
              <w:rPr>
                <w:rStyle w:val="row-content"/>
                <w:color w:val="244061"/>
              </w:rPr>
              <w:t xml:space="preserve">, Superseded 01/06/2015</w:t>
            </w:r>
          </w:p>
          <w:p>
            <w:r>
              <w:br/>
            </w:r>
          </w:p>
        </w:tc>
      </w:tr>
    </w:tbl>
    <w:p>
      <w:r>
        <w:br/>
      </w:r>
    </w:p>
    <w:sectPr>
      <w:footerReference xmlns:r="http://schemas.openxmlformats.org/officeDocument/2006/relationships" w:type="default" r:id="R291bf77f2e84478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557055</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db7ea4d7d1be41a4"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291bf77f2e84478f" /><Relationship Type="http://schemas.openxmlformats.org/officeDocument/2006/relationships/header" Target="/word/header1.xml" Id="Rdd288ea4cd7e405a" /><Relationship Type="http://schemas.openxmlformats.org/officeDocument/2006/relationships/settings" Target="/word/settings.xml" Id="Rbe53544b907f4673" /><Relationship Type="http://schemas.openxmlformats.org/officeDocument/2006/relationships/styles" Target="/word/styles.xml" Id="R77f6537e634e481e" /><Relationship Type="http://schemas.openxmlformats.org/officeDocument/2006/relationships/hyperlink" Target="https://meteor.aihw.gov.au/RegistrationAuthority/13" TargetMode="External" Id="R990a864e5ab2470f" /><Relationship Type="http://schemas.openxmlformats.org/officeDocument/2006/relationships/hyperlink" Target="https://meteor.aihw.gov.au/content/274644" TargetMode="External" Id="R00694eac45fe4a50" /><Relationship Type="http://schemas.openxmlformats.org/officeDocument/2006/relationships/hyperlink" Target="https://meteor.aihw.gov.au/content/388499" TargetMode="External" Id="R1a9c39663a7441ac" /><Relationship Type="http://schemas.openxmlformats.org/officeDocument/2006/relationships/hyperlink" Target="https://meteor.aihw.gov.au/content/441271" TargetMode="External" Id="R2bb44e3097374861" /><Relationship Type="http://schemas.openxmlformats.org/officeDocument/2006/relationships/hyperlink" Target="https://meteor.aihw.gov.au/RegistrationAuthority/13" TargetMode="External" Id="Rcd694d1b880b401e" /><Relationship Type="http://schemas.openxmlformats.org/officeDocument/2006/relationships/hyperlink" Target="https://meteor.aihw.gov.au/content/608300" TargetMode="External" Id="Rfb20afccc80a4871" /><Relationship Type="http://schemas.openxmlformats.org/officeDocument/2006/relationships/hyperlink" Target="https://meteor.aihw.gov.au/RegistrationAuthority/13" TargetMode="External" Id="Rb946e63468c34289" /><Relationship Type="http://schemas.openxmlformats.org/officeDocument/2006/relationships/hyperlink" Target="https://meteor.aihw.gov.au/content/557058" TargetMode="External" Id="Rc6df33ddb2ec4e46" /><Relationship Type="http://schemas.openxmlformats.org/officeDocument/2006/relationships/hyperlink" Target="https://meteor.aihw.gov.au/RegistrationAuthority/13" TargetMode="External" Id="Re553656c76b94ffa" /><Relationship Type="http://schemas.openxmlformats.org/officeDocument/2006/relationships/hyperlink" Target="https://meteor.aihw.gov.au/content/557623" TargetMode="External" Id="Raadd46290f1d4709" /><Relationship Type="http://schemas.openxmlformats.org/officeDocument/2006/relationships/hyperlink" Target="https://meteor.aihw.gov.au/RegistrationAuthority/13" TargetMode="External" Id="R98b2015b4a6a4cdd" /></Relationships>
</file>

<file path=word/_rels/header1.xml.rels>&#65279;<?xml version="1.0" encoding="utf-8"?><Relationships xmlns="http://schemas.openxmlformats.org/package/2006/relationships"><Relationship Type="http://schemas.openxmlformats.org/officeDocument/2006/relationships/image" Target="/media/image.png" Id="Rdb7ea4d7d1be41a4" /></Relationships>
</file>