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5e16e0e9f324b08" /></Relationships>
</file>

<file path=word/document.xml><?xml version="1.0" encoding="utf-8"?>
<w:document xmlns:r="http://schemas.openxmlformats.org/officeDocument/2006/relationships" xmlns:w="http://schemas.openxmlformats.org/wordprocessingml/2006/main">
  <w:body>
    <w:p>
      <w:pPr>
        <w:pStyle w:val="Title"/>
      </w:pPr>
      <w:r>
        <w:t>Appointment client type code AA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Appointment client type code 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554798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99a6e44586846a7">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set of alphabetic characters that represents the category of patient, based on the health care setting that the patient is attached to at the time of the appointment.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CC</w:t>
            </w:r>
          </w:p>
        </w:tc>
        <w:tc>
          <w:tcPr>
            <w:tcBorders>
              <w:top w:val="none" w:color="000000" w:sz="0"/>
              <w:left w:val="none" w:color="000000" w:sz="0"/>
              <w:bottom w:val="none" w:color="000000" w:sz="0"/>
              <w:right w:val="none" w:color="000000" w:sz="0"/>
            </w:tcBorders>
            <w:vAlign w:val="top"/>
          </w:tcPr>
          <w:p>
            <w:r>
              <w:t xml:space="preserve">Continuing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ED</w:t>
            </w:r>
          </w:p>
        </w:tc>
        <w:tc>
          <w:tcPr>
            <w:tcBorders>
              <w:top w:val="none" w:color="000000" w:sz="0"/>
              <w:left w:val="none" w:color="000000" w:sz="0"/>
              <w:bottom w:val="none" w:color="000000" w:sz="0"/>
              <w:right w:val="none" w:color="000000" w:sz="0"/>
            </w:tcBorders>
            <w:vAlign w:val="top"/>
          </w:tcPr>
          <w:p>
            <w:r>
              <w:t xml:space="preserve">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EX</w:t>
            </w:r>
          </w:p>
        </w:tc>
        <w:tc>
          <w:tcPr>
            <w:tcBorders>
              <w:top w:val="none" w:color="000000" w:sz="0"/>
              <w:left w:val="none" w:color="000000" w:sz="0"/>
              <w:bottom w:val="none" w:color="000000" w:sz="0"/>
              <w:right w:val="none" w:color="000000" w:sz="0"/>
            </w:tcBorders>
            <w:vAlign w:val="top"/>
          </w:tcPr>
          <w:p>
            <w:r>
              <w:t xml:space="preserve">External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IP</w:t>
            </w:r>
          </w:p>
        </w:tc>
        <w:tc>
          <w:tcPr>
            <w:tcBorders>
              <w:top w:val="none" w:color="000000" w:sz="0"/>
              <w:left w:val="none" w:color="000000" w:sz="0"/>
              <w:bottom w:val="none" w:color="000000" w:sz="0"/>
              <w:right w:val="none" w:color="000000" w:sz="0"/>
            </w:tcBorders>
            <w:vAlign w:val="top"/>
          </w:tcPr>
          <w:p>
            <w:r>
              <w:t xml:space="preserve">Inpatient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OP</w:t>
            </w:r>
          </w:p>
        </w:tc>
        <w:tc>
          <w:tcPr>
            <w:tcBorders>
              <w:top w:val="none" w:color="000000" w:sz="0"/>
              <w:left w:val="none" w:color="000000" w:sz="0"/>
              <w:bottom w:val="none" w:color="000000" w:sz="0"/>
              <w:right w:val="none" w:color="000000" w:sz="0"/>
            </w:tcBorders>
            <w:vAlign w:val="top"/>
          </w:tcPr>
          <w:p>
            <w:r>
              <w:t xml:space="preserve">Outpatient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PH</w:t>
            </w:r>
          </w:p>
        </w:tc>
        <w:tc>
          <w:tcPr>
            <w:tcBorders>
              <w:top w:val="none" w:color="000000" w:sz="0"/>
              <w:left w:val="none" w:color="000000" w:sz="0"/>
              <w:bottom w:val="none" w:color="000000" w:sz="0"/>
              <w:right w:val="none" w:color="000000" w:sz="0"/>
            </w:tcBorders>
            <w:vAlign w:val="top"/>
          </w:tcPr>
          <w:p>
            <w:r>
              <w:t xml:space="preserve">Primary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NS</w:t>
            </w:r>
            <w:r>
              <w:br/>
            </w:r>
            <w:r>
              <w:t xml:space="preserve"> </w:t>
            </w:r>
          </w:p>
        </w:tc>
        <w:tc>
          <w:tcPr>
            <w:tcBorders>
              <w:top w:val="none" w:color="000000" w:sz="0"/>
              <w:left w:val="none" w:color="000000" w:sz="0"/>
              <w:bottom w:val="none" w:color="000000" w:sz="0"/>
              <w:right w:val="none" w:color="000000" w:sz="0"/>
            </w:tcBorders>
            <w:vAlign w:val="top"/>
          </w:tcPr>
          <w:p>
            <w:r>
              <w:t xml:space="preserve">Not specified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755c38f6c3ea4a5e">
              <w:r>
                <w:rPr>
                  <w:rStyle w:val="Hyperlink"/>
                </w:rPr>
                <w:t xml:space="preserve">Appointment—client type, code AA</w:t>
              </w:r>
            </w:hyperlink>
          </w:p>
          <w:p>
            <w:pPr>
              <w:spacing w:before="0" w:after="0"/>
            </w:pPr>
            <w:r>
              <w:rPr>
                <w:rStyle w:val="row-content"/>
                <w:color w:val="244061"/>
              </w:rPr>
              <w:t xml:space="preserve">       </w:t>
            </w:r>
            <w:hyperlink w:history="true" r:id="R6467069cd2ac43b8">
              <w:r>
                <w:rPr>
                  <w:rStyle w:val="Hyperlink"/>
                  <w:color w:val="244061"/>
                </w:rPr>
                <w:t xml:space="preserve">WA Health</w:t>
              </w:r>
            </w:hyperlink>
            <w:r>
              <w:rPr>
                <w:rStyle w:val="row-content"/>
                <w:color w:val="244061"/>
              </w:rPr>
              <w:t xml:space="preserve">, Standard 19/03/2015</w:t>
            </w:r>
          </w:p>
          <w:p>
            <w:r>
              <w:br/>
            </w:r>
          </w:p>
        </w:tc>
      </w:tr>
    </w:tbl>
    <w:p>
      <w:r>
        <w:br/>
      </w:r>
    </w:p>
    <w:sectPr>
      <w:footerReference xmlns:r="http://schemas.openxmlformats.org/officeDocument/2006/relationships" w:type="default" r:id="R4b279ad3db71454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554798</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b15a86f3e124f8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b279ad3db714549" /><Relationship Type="http://schemas.openxmlformats.org/officeDocument/2006/relationships/header" Target="/word/header1.xml" Id="R7cca7e3462b140c6" /><Relationship Type="http://schemas.openxmlformats.org/officeDocument/2006/relationships/settings" Target="/word/settings.xml" Id="Rc676e64f649c4d25" /><Relationship Type="http://schemas.openxmlformats.org/officeDocument/2006/relationships/styles" Target="/word/styles.xml" Id="Rb21551909f0c4cb4" /><Relationship Type="http://schemas.openxmlformats.org/officeDocument/2006/relationships/hyperlink" Target="https://meteor.aihw.gov.au/RegistrationAuthority/2" TargetMode="External" Id="R099a6e44586846a7" /><Relationship Type="http://schemas.openxmlformats.org/officeDocument/2006/relationships/hyperlink" Target="https://meteor.aihw.gov.au/content/555000" TargetMode="External" Id="R755c38f6c3ea4a5e" /><Relationship Type="http://schemas.openxmlformats.org/officeDocument/2006/relationships/hyperlink" Target="https://meteor.aihw.gov.au/RegistrationAuthority/2" TargetMode="External" Id="R6467069cd2ac43b8" /></Relationships>
</file>

<file path=word/_rels/header1.xml.rels>&#65279;<?xml version="1.0" encoding="utf-8"?><Relationships xmlns="http://schemas.openxmlformats.org/package/2006/relationships"><Relationship Type="http://schemas.openxmlformats.org/officeDocument/2006/relationships/image" Target="/media/image.png" Id="R1b15a86f3e124f86" /></Relationships>
</file>