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369a51c83b430d"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f6e423ac14c0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specification (NMDS) is non-admitted patient service events involving non-admitted patients in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For the purpose of this NMDS, a non-admitted service is a specialty unit or organisational arrangement under which a hospital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or emergency department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199cfff4bd64fc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Non-admitted service events involving multiple health professionals are counted as one non-admitted patient service event.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6. Services provided to admitted and emergency department patients (including services provided by staff working in non-admitted services who visit admitted patients in wards or emergency departments, or other types of consultation and liaison services involving admitted or emergency department 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9.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2014-15.</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d8964a82983f43ea">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rPr>
                <w:rStyle w:val="row-content-rich-text"/>
              </w:rPr>
              <w:t xml:space="preserve">  </w:t>
            </w:r>
          </w:p>
          <w:p>
            <w:pPr>
              <w:spacing w:after="160"/>
            </w:pPr>
            <w:r>
              <w:rPr>
                <w:rStyle w:val="row-content-rich-text"/>
              </w:rPr>
              <w:t xml:space="preserve">Independent Hospital Pricing Authority 2014. Tier 2 Non-Admitted Services Definitions Manual, Version 3.0. Independent Hospital Pricing Authority, Sydney. Viewed 4 April 2014,</w:t>
            </w:r>
          </w:p>
          <w:p>
            <w:hyperlink w:history="true" r:id="R6711cbfb9f9c41da">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adadadf8d4138">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23218a7acd0c4d89">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8f23a16081ef41b5">
              <w:r>
                <w:rPr>
                  <w:rStyle w:val="Hyperlink"/>
                </w:rPr>
                <w:t xml:space="preserve">Non-admitted patient care aggregate NMDS 2013-14</w:t>
              </w:r>
            </w:hyperlink>
          </w:p>
          <w:p>
            <w:pPr>
              <w:spacing w:before="0" w:after="0"/>
            </w:pPr>
            <w:r>
              <w:rPr>
                <w:rStyle w:val="row-content"/>
                <w:color w:val="244061"/>
              </w:rPr>
              <w:t xml:space="preserve">       </w:t>
            </w:r>
            <w:hyperlink w:history="true" r:id="R2872a69e2a604a96">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ef823e3d84b94b8c">
              <w:r>
                <w:rPr>
                  <w:rStyle w:val="Hyperlink"/>
                </w:rPr>
                <w:t xml:space="preserve">Non-admitted patient care hospital aggregate NMDS 2015-16</w:t>
              </w:r>
            </w:hyperlink>
          </w:p>
          <w:p>
            <w:pPr>
              <w:spacing w:before="0" w:after="0"/>
            </w:pPr>
            <w:r>
              <w:rPr>
                <w:rStyle w:val="row-content"/>
                <w:color w:val="244061"/>
              </w:rPr>
              <w:t xml:space="preserve">       </w:t>
            </w:r>
            <w:hyperlink w:history="true" r:id="R263ee706b8f3494c">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8f236e7812343d7">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6e00cb9148994c1c">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f108e5dcc4491">
                    <w:r>
                      <w:rPr>
                        <w:rStyle w:val="Hyperlink"/>
                      </w:rPr>
                      <w:t xml:space="preserve">Episode of care—source of funding, patient funding source code NN</w:t>
                    </w:r>
                  </w:hyperlink>
                </w:p>
                <w:p>
                  <w:r>
                    <w:rPr>
                      <w:b/>
                      <w:i/>
                      <w:color w:val="333333"/>
                    </w:rPr>
                    <w:t xml:space="preserve">Conditional obligation:</w:t>
                  </w:r>
                </w:p>
                <w:p>
                  <w:r>
                    <w:t xml:space="preserve">Only required to report </w:t>
                  </w:r>
                  <w:hyperlink w:history="true" r:id="Rc110693109bc4e0d">
                    <w:r>
                      <w:rPr>
                        <w:rStyle w:val="Hyperlink"/>
                      </w:rPr>
                      <w:t xml:space="preserve">Establishment—number of group sessions, total N[NNNNN]</w:t>
                    </w:r>
                  </w:hyperlink>
                  <w:r>
                    <w:t xml:space="preserve">, </w:t>
                  </w:r>
                  <w:hyperlink w:history="true" r:id="R3bd00a9c26f54a1b">
                    <w:r>
                      <w:rPr>
                        <w:rStyle w:val="Hyperlink"/>
                      </w:rPr>
                      <w:t xml:space="preserve">Establishment—number of group session non-admitted patient service events, total service events N[NNNNNN]</w:t>
                    </w:r>
                  </w:hyperlink>
                  <w:r>
                    <w:t xml:space="preserve"> and </w:t>
                  </w:r>
                  <w:hyperlink w:history="true" r:id="R4a0f01f49b304544">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88 and 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2b599b4ec4db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d3ab6f8e34576">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69db9ed714c2d">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9f6e91e7e4380">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9e062741a49d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2eb56deda4f45">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dd1a5178d0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61c2895a7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d1a5178d042e4" /><Relationship Type="http://schemas.openxmlformats.org/officeDocument/2006/relationships/header" Target="/word/header1.xml" Id="R3d1adc2de03848dc" /><Relationship Type="http://schemas.openxmlformats.org/officeDocument/2006/relationships/settings" Target="/word/settings.xml" Id="R84ff1bfba5674b8e" /><Relationship Type="http://schemas.openxmlformats.org/officeDocument/2006/relationships/styles" Target="/word/styles.xml" Id="Rd3eae49a99e94eb6" /><Relationship Type="http://schemas.openxmlformats.org/officeDocument/2006/relationships/hyperlink" Target="https://meteor.aihw.gov.au/RegistrationAuthority/12" TargetMode="External" Id="R137f6e423ac14c0d" /><Relationship Type="http://schemas.openxmlformats.org/officeDocument/2006/relationships/numbering" Target="/word/numbering.xml" Id="R0b9bcd2884744e50" /><Relationship Type="http://schemas.openxmlformats.org/officeDocument/2006/relationships/hyperlink" Target="https://meteor.aihw.gov.au/content/400604" TargetMode="External" Id="R0199cfff4bd64fcb" /><Relationship Type="http://schemas.openxmlformats.org/officeDocument/2006/relationships/hyperlink" Target="http://ihpa.gov.au/internet/ihpa/publishing.nsf/Content/tier2-non-admitted-services-compendium-2014%E2%80%932015-html" TargetMode="External" Id="Rd8964a82983f43ea" /><Relationship Type="http://schemas.openxmlformats.org/officeDocument/2006/relationships/hyperlink" Target="http://ihpa.gov.au/internet/ihpa/publishing.nsf/Content/tier-2-non-admitted-services-definition-manual-2014%E2%80%9315-html" TargetMode="External" Id="R6711cbfb9f9c41da" /><Relationship Type="http://schemas.openxmlformats.org/officeDocument/2006/relationships/hyperlink" Target="https://meteor.aihw.gov.au/content/497537" TargetMode="External" Id="Rc95adadadf8d4138" /><Relationship Type="http://schemas.openxmlformats.org/officeDocument/2006/relationships/hyperlink" Target="https://meteor.aihw.gov.au/RegistrationAuthority/3" TargetMode="External" Id="R23218a7acd0c4d89" /><Relationship Type="http://schemas.openxmlformats.org/officeDocument/2006/relationships/hyperlink" Target="https://meteor.aihw.gov.au/content/508306" TargetMode="External" Id="R8f23a16081ef41b5" /><Relationship Type="http://schemas.openxmlformats.org/officeDocument/2006/relationships/hyperlink" Target="https://meteor.aihw.gov.au/RegistrationAuthority/12" TargetMode="External" Id="R2872a69e2a604a96" /><Relationship Type="http://schemas.openxmlformats.org/officeDocument/2006/relationships/hyperlink" Target="https://meteor.aihw.gov.au/content/593190" TargetMode="External" Id="Ref823e3d84b94b8c" /><Relationship Type="http://schemas.openxmlformats.org/officeDocument/2006/relationships/hyperlink" Target="https://meteor.aihw.gov.au/RegistrationAuthority/12" TargetMode="External" Id="R263ee706b8f3494c" /><Relationship Type="http://schemas.openxmlformats.org/officeDocument/2006/relationships/hyperlink" Target="https://meteor.aihw.gov.au/content/557824" TargetMode="External" Id="Rf8f236e7812343d7" /><Relationship Type="http://schemas.openxmlformats.org/officeDocument/2006/relationships/hyperlink" Target="https://meteor.aihw.gov.au/RegistrationAuthority/12" TargetMode="External" Id="R6e00cb9148994c1c" /><Relationship Type="http://schemas.openxmlformats.org/officeDocument/2006/relationships/hyperlink" Target="https://meteor.aihw.gov.au/content/553314" TargetMode="External" Id="R3eef108e5dcc4491" /><Relationship Type="http://schemas.openxmlformats.org/officeDocument/2006/relationships/hyperlink" Target="https://meteor.aihw.gov.au/content/336900" TargetMode="External" Id="Rc110693109bc4e0d" /><Relationship Type="http://schemas.openxmlformats.org/officeDocument/2006/relationships/hyperlink" Target="https://meteor.aihw.gov.au/content/497980" TargetMode="External" Id="R3bd00a9c26f54a1b" /><Relationship Type="http://schemas.openxmlformats.org/officeDocument/2006/relationships/hyperlink" Target="https://meteor.aihw.gov.au/content/498005" TargetMode="External" Id="R4a0f01f49b304544" /><Relationship Type="http://schemas.openxmlformats.org/officeDocument/2006/relationships/hyperlink" Target="https://meteor.aihw.gov.au/content/556975" TargetMode="External" Id="R4bd2b599b4ec4db2" /><Relationship Type="http://schemas.openxmlformats.org/officeDocument/2006/relationships/hyperlink" Target="https://meteor.aihw.gov.au/content/497980" TargetMode="External" Id="R80fd3ab6f8e34576" /><Relationship Type="http://schemas.openxmlformats.org/officeDocument/2006/relationships/hyperlink" Target="https://meteor.aihw.gov.au/content/336900" TargetMode="External" Id="R79169db9ed714c2d" /><Relationship Type="http://schemas.openxmlformats.org/officeDocument/2006/relationships/hyperlink" Target="https://meteor.aihw.gov.au/content/498005" TargetMode="External" Id="Rf689f6e91e7e4380" /><Relationship Type="http://schemas.openxmlformats.org/officeDocument/2006/relationships/hyperlink" Target="https://meteor.aihw.gov.au/content/269973" TargetMode="External" Id="Reab9e062741a49da" /><Relationship Type="http://schemas.openxmlformats.org/officeDocument/2006/relationships/hyperlink" Target="https://meteor.aihw.gov.au/content/548189" TargetMode="External" Id="R5b22eb56deda4f45" /></Relationships>
</file>

<file path=word/_rels/header1.xml.rels>&#65279;<?xml version="1.0" encoding="utf-8"?><Relationships xmlns="http://schemas.openxmlformats.org/package/2006/relationships"><Relationship Type="http://schemas.openxmlformats.org/officeDocument/2006/relationships/image" Target="/media/image.png" Id="Ra8261c2895a743b8" /></Relationships>
</file>