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3d801767e6490b"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fa5d258284d51">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recurrent expenditure, excluding salaries and wages.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94630da38e4659">
              <w:r>
                <w:rPr>
                  <w:rStyle w:val="Hyperlink"/>
                </w:rPr>
                <w:t xml:space="preserve">Establishment—recurrent non-salary expenditure categories, code N[N]</w:t>
              </w:r>
            </w:hyperlink>
          </w:p>
          <w:p>
            <w:pPr>
              <w:spacing w:before="0" w:after="0"/>
            </w:pPr>
            <w:r>
              <w:rPr>
                <w:rStyle w:val="row-content"/>
                <w:color w:val="244061"/>
              </w:rPr>
              <w:t xml:space="preserve">       </w:t>
            </w:r>
            <w:hyperlink w:history="true" r:id="R3f4e124f7c4d43dc">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a1455d8ffd6f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7cb846ec1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55d8ffd6f4776" /><Relationship Type="http://schemas.openxmlformats.org/officeDocument/2006/relationships/header" Target="/word/header1.xml" Id="R653acb82099c4e50" /><Relationship Type="http://schemas.openxmlformats.org/officeDocument/2006/relationships/settings" Target="/word/settings.xml" Id="R075fa83fd1184a2e" /><Relationship Type="http://schemas.openxmlformats.org/officeDocument/2006/relationships/styles" Target="/word/styles.xml" Id="Red95a335dbf94c41" /><Relationship Type="http://schemas.openxmlformats.org/officeDocument/2006/relationships/hyperlink" Target="https://meteor.aihw.gov.au/RegistrationAuthority/12" TargetMode="External" Id="R012fa5d258284d51" /><Relationship Type="http://schemas.openxmlformats.org/officeDocument/2006/relationships/numbering" Target="/word/numbering.xml" Id="R2f2ff89040d74464" /><Relationship Type="http://schemas.openxmlformats.org/officeDocument/2006/relationships/hyperlink" Target="https://meteor.aihw.gov.au/content/542106" TargetMode="External" Id="R9094630da38e4659" /><Relationship Type="http://schemas.openxmlformats.org/officeDocument/2006/relationships/hyperlink" Target="https://meteor.aihw.gov.au/RegistrationAuthority/12" TargetMode="External" Id="R3f4e124f7c4d43dc" /></Relationships>
</file>

<file path=word/_rels/header1.xml.rels>&#65279;<?xml version="1.0" encoding="utf-8"?><Relationships xmlns="http://schemas.openxmlformats.org/package/2006/relationships"><Relationship Type="http://schemas.openxmlformats.org/officeDocument/2006/relationships/image" Target="/media/image.png" Id="R5c37cb846ec14c23" /></Relationships>
</file>