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833dac846e4e24" /></Relationships>
</file>

<file path=word/document.xml><?xml version="1.0" encoding="utf-8"?>
<w:document xmlns:r="http://schemas.openxmlformats.org/officeDocument/2006/relationships" xmlns:w="http://schemas.openxmlformats.org/wordprocessingml/2006/main">
  <w:body>
    <w:p>
      <w:pPr>
        <w:pStyle w:val="Title"/>
      </w:pPr>
      <w:r>
        <w:t>Government health expenditure NMDS 2014-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NMDS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540601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6c00d33d2846f0">
              <w:r>
                <w:rPr>
                  <w:rStyle w:val="Hyperlink"/>
                  <w:color w:val="244061"/>
                </w:rPr>
                <w:t xml:space="preserve">Health</w:t>
              </w:r>
            </w:hyperlink>
            <w:r>
              <w:rPr>
                <w:rStyle w:val="row-content"/>
                <w:color w:val="244061"/>
              </w:rPr>
              <w:t xml:space="preserve">, Standard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Government health expenditure national minimum data set (GHE NMDS) is direct government and government-funded expenditure on health and health-related goods and services.</w:t>
            </w:r>
          </w:p>
          <w:p>
            <w:pPr/>
            <w:r>
              <w:rPr>
                <w:rStyle w:val="row-content-rich-text"/>
              </w:rPr>
              <w:t xml:space="preserve">The purpose of the GHE NMDS is to provide an enhanced understanding of the overall financial resources (recurrent and capital) used by the health system, and of unit costs and performance; to enable greater comparability of health expenditure data between jurisdictions and over time; and to provide a more efficient compilation of national reports and analyses on government funded health expenditure.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Providers of health or health related goods and services or non-health services that support the health services industry; health or health related functions; and the sources of funds for these providers or functions.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GHE NMDS consists of five mandatory data clusters and one conditional data cluster.</w:t>
            </w:r>
          </w:p>
          <w:p>
            <w:pPr>
              <w:spacing w:after="160"/>
            </w:pPr>
            <w:r>
              <w:rPr>
                <w:rStyle w:val="row-content-rich-text"/>
              </w:rPr>
              <w:t xml:space="preserve">The first two data elements named in each data cluster form one of the two axes of a matrix that combine to provide all data in Australian dollars.</w:t>
            </w:r>
          </w:p>
          <w:p>
            <w:pPr/>
            <w:r>
              <w:rPr>
                <w:rStyle w:val="row-content-rich-text"/>
              </w:rPr>
              <w:t xml:space="preserve">Data are to be reported in Australian dollars, except when reporting the state/territory identifier of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a number of providers from their administrative systems and forwarded to the relevant state or territory health authority on a regular basis (for example, monthly).</w:t>
            </w:r>
          </w:p>
          <w:p>
            <w:pPr>
              <w:spacing w:after="160"/>
            </w:pPr>
            <w:r>
              <w:rPr>
                <w:rStyle w:val="row-content-rich-text"/>
              </w:rPr>
              <w:t xml:space="preserve">Hospitals forward data obtained from patient administrative and clinical record systems to the relevant state or territory health authority on a regular basis (for example, monthly). Other data are obtained either directly from annual reports or through surveys.</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Preamble</w:t>
            </w:r>
          </w:p>
          <w:p>
            <w:pPr>
              <w:spacing w:after="160"/>
            </w:pPr>
            <w:r>
              <w:rPr>
                <w:rStyle w:val="row-content-rich-text"/>
              </w:rPr>
              <w:t xml:space="preserve">Public health has been defined by the National Public Health Partnership (1998) as: "The organised response by society to protect and promote health, and to prevent illness, injury and disability. The starting point for identifying public health issues, problems and priorities, and for designing and implementing interventions, in the population as a whole, or population sub-group."</w:t>
            </w:r>
          </w:p>
          <w:p>
            <w:pPr>
              <w:spacing w:after="160"/>
            </w:pPr>
            <w:r>
              <w:rPr>
                <w:rStyle w:val="row-content-rich-text"/>
              </w:rPr>
              <w:t xml:space="preserve">This data collection covers information from Commonwealth health agencies, Commonwealth specific purpose payments for public health and state and territory health departments and will therefore underestimate the 'effort' in public health.</w:t>
            </w:r>
          </w:p>
          <w:p>
            <w:pPr>
              <w:spacing w:after="160"/>
            </w:pPr>
            <w:r>
              <w:rPr>
                <w:rStyle w:val="row-content-rich-text"/>
              </w:rPr>
              <w:t xml:space="preserve">Where possible, jurisdictions will note where public health expenditure is undertaken by non-health departments, or in parts of the health department where it is not possible to separate the public health components such as some aspects of service delivery by hospitals, and it is therefore not possible to report this expenditure.</w:t>
            </w:r>
          </w:p>
          <w:p>
            <w:pPr>
              <w:spacing w:after="160"/>
            </w:pPr>
            <w:r>
              <w:rPr>
                <w:rStyle w:val="row-content-rich-text"/>
                <w:i/>
              </w:rPr>
              <w:t xml:space="preserve">Scope links with other NMDSs</w:t>
            </w:r>
          </w:p>
          <w:p>
            <w:pPr>
              <w:pStyle w:val="ListParagraph"/>
              <w:numPr>
                <w:ilvl w:val="0"/>
                <w:numId w:val="2"/>
              </w:numPr>
            </w:pPr>
            <w:r>
              <w:rPr>
                <w:rStyle w:val="row-content-rich-text"/>
              </w:rPr>
              <w:t xml:space="preserve">Public hospital establishments NMDS</w:t>
            </w:r>
          </w:p>
          <w:p>
            <w:pPr>
              <w:pStyle w:val="ListParagraph"/>
              <w:numPr>
                <w:ilvl w:val="0"/>
                <w:numId w:val="2"/>
              </w:numPr>
            </w:pPr>
            <w:r>
              <w:rPr>
                <w:rStyle w:val="row-content-rich-text"/>
              </w:rPr>
              <w:t xml:space="preserve">Mental health establishments NMDS</w:t>
            </w:r>
          </w:p>
          <w:p>
            <w:r>
              <w:br/>
            </w: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04d8050eb614a0f">
              <w:r>
                <w:rPr>
                  <w:rStyle w:val="Hyperlink"/>
                  <w:b/>
                </w:rPr>
                <w:t xml:space="preserve">Admission</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9457879ff08c41a9">
              <w:r>
                <w:rPr>
                  <w:rStyle w:val="Hyperlink"/>
                  <w:b/>
                </w:rPr>
                <w:t xml:space="preserve">Ambulatory care</w:t>
              </w:r>
            </w:hyperlink>
          </w:p>
          <w:p>
            <w:hyperlink w:tooltip="An emergency department provides triage, assessment, care and/or treatment for patients suffering from medical condition/s and/or injury." w:history="true" r:id="Rf08d4df89d374e27">
              <w:r>
                <w:rPr>
                  <w:rStyle w:val="Hyperlink"/>
                  <w:b/>
                </w:rPr>
                <w:t xml:space="preserve">Emergency department</w:t>
              </w:r>
            </w:hyperlink>
          </w:p>
          <w:p>
            <w:hyperlink w:tooltip="The dedicated area in a public hospital that is organised and administered to provide emergency care to those in the community who perceive the need for or are in need of acute or urgent care.&#10;The emergency department must be part of a hospital and be ..." w:history="true" r:id="R505fe38cf6824022">
              <w:r>
                <w:rPr>
                  <w:rStyle w:val="Hyperlink"/>
                  <w:b/>
                </w:rPr>
                <w:t xml:space="preserve">Emergency department - public hospital</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f9ac20b4e23d455d">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4102090a06344db6">
              <w:r>
                <w:rPr>
                  <w:rStyle w:val="Hyperlink"/>
                  <w:b/>
                </w:rPr>
                <w:t xml:space="preserve">Hospital-in-the-home care</w:t>
              </w:r>
            </w:hyperlink>
          </w:p>
          <w:p>
            <w:hyperlink w:tooltip="An examination, consultation, treatment or other service provided in an outpatient setting in a specialty unit or under an organisational arrangement administered by a hospital." w:history="true" r:id="Rcb2b92a2890e47e6">
              <w:r>
                <w:rPr>
                  <w:rStyle w:val="Hyperlink"/>
                  <w:b/>
                </w:rPr>
                <w:t xml:space="preserve">Outpatient clinic service</w:t>
              </w:r>
            </w:hyperlink>
          </w:p>
          <w:p>
            <w:hyperlink w:tooltip="Organised response by society to protect and promote health, and to prevent illness, injury and disability. The starting point for identifying public health issues, problems and priorities, and for designing and implementing interventions is the popula..." w:history="true" r:id="R72e386ba549c457d">
              <w:r>
                <w:rPr>
                  <w:rStyle w:val="Hyperlink"/>
                  <w:b/>
                </w:rPr>
                <w:t xml:space="preserve">Public health</w:t>
              </w:r>
            </w:hyperlink>
          </w:p>
          <w:p>
            <w:hyperlink w:tooltip="A person who receives residential care intended to be for a minimum of one night." w:history="true" r:id="Re344f33d9d424efb">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cef38cff859045b1">
              <w:r>
                <w:rPr>
                  <w:rStyle w:val="Hyperlink"/>
                  <w:b/>
                </w:rPr>
                <w:t xml:space="preserve">Residential mental health care service</w:t>
              </w:r>
            </w:hyperlink>
          </w:p>
          <w:p>
            <w:hyperlink w:tooltip="All other revenue received by the establishment that is not included under patient revenue or recoveries (but not including revenue payments received from state or territory governments). This would include revenue such as investment income from tempor..." w:history="true" r:id="Rf4603ab239c14280">
              <w:r>
                <w:rPr>
                  <w:rStyle w:val="Hyperlink"/>
                  <w:b/>
                </w:rPr>
                <w:t xml:space="preserve">Revenue (other revenue)</w:t>
              </w:r>
            </w:hyperlink>
          </w:p>
          <w:p>
            <w:hyperlink w:tooltip="Patient revenue comprises all revenue received by, and due to, an establishment in respect of individual patient liability for accommodation and other establishment charges. All patient revenue is to be grouped together regardless of source of payment ..." w:history="true" r:id="Ra9acbfb806f44859">
              <w:r>
                <w:rPr>
                  <w:rStyle w:val="Hyperlink"/>
                  <w:b/>
                </w:rPr>
                <w:t xml:space="preserve">Revenue (patient)</w:t>
              </w:r>
            </w:hyperlink>
          </w:p>
          <w:p>
            <w:hyperlink w:tooltip="All revenue received that is in the nature of a recovery of expenditure incurred. This would include:&#10;income received from the provision of meals and accommodation to members of staff of the hospital (assuming it is possible to separate this from inc..." w:history="true" r:id="Re4739d512ce14a48">
              <w:r>
                <w:rPr>
                  <w:rStyle w:val="Hyperlink"/>
                  <w:b/>
                </w:rPr>
                <w:t xml:space="preserve">Revenue (recoveries)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1503ac8331441d">
              <w:r>
                <w:rPr>
                  <w:rStyle w:val="Hyperlink"/>
                </w:rPr>
                <w:t xml:space="preserve">Government health expenditure NMDS 2009-14</w:t>
              </w:r>
            </w:hyperlink>
          </w:p>
          <w:p>
            <w:pPr>
              <w:spacing w:before="0" w:after="0"/>
            </w:pPr>
            <w:r>
              <w:rPr>
                <w:rStyle w:val="row-content"/>
                <w:color w:val="244061"/>
              </w:rPr>
              <w:t xml:space="preserve">       </w:t>
            </w:r>
            <w:hyperlink w:history="true" r:id="Rfa6be7aa6c904d2e">
              <w:r>
                <w:rPr>
                  <w:rStyle w:val="Hyperlink"/>
                  <w:color w:val="244061"/>
                </w:rPr>
                <w:t xml:space="preserve">Health</w:t>
              </w:r>
            </w:hyperlink>
            <w:r>
              <w:rPr>
                <w:rStyle w:val="row-content"/>
                <w:color w:val="244061"/>
              </w:rPr>
              <w:t xml:space="preserve">, Superseded 04/12/2013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0ef7e68d1674575">
                    <w:r>
                      <w:rPr>
                        <w:rStyle w:val="Hyperlink"/>
                      </w:rPr>
                      <w:t xml:space="preserve">Government health expenditure organisation 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160c7e479a4cbb">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982ededa914f6e">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babcf2363145ed">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ea19a8c9a8b4b83">
                    <w:r>
                      <w:rPr>
                        <w:rStyle w:val="Hyperlink"/>
                      </w:rPr>
                      <w:t xml:space="preserve">Government health expenditure organisation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a20d54a78d44c9">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9cf45b1e854b6c">
                    <w:r>
                      <w:rPr>
                        <w:rStyle w:val="Hyperlink"/>
                      </w:rPr>
                      <w:t xml:space="preserve">Organisation—capital consumption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63da13d0814a80">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cda984f5bb47e8">
                    <w:r>
                      <w:rPr>
                        <w:rStyle w:val="Hyperlink"/>
                      </w:rPr>
                      <w:t xml:space="preserve">Organisation—expenses,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dc3c0e946041a9">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c89b40dcd145ad">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b5ab13f39fd4440">
                    <w:r>
                      <w:rPr>
                        <w:rStyle w:val="Hyperlink"/>
                      </w:rPr>
                      <w:t xml:space="preserve">Government health expenditure organisation expenditure purchase of goods and services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ff45a22b90433f">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e3229188f94be8">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e1e4f0af384357">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144b4c43ac54faa">
                    <w:r>
                      <w:rPr>
                        <w:rStyle w:val="Hyperlink"/>
                      </w:rPr>
                      <w:t xml:space="preserve">Government health expenditure organisation expenditure employee related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217a7ed1dc4c5e">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d18b9b722f4fa0">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361921e9244e40">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27e85902c2f42f5">
                    <w:r>
                      <w:rPr>
                        <w:rStyle w:val="Hyperlink"/>
                      </w:rPr>
                      <w:t xml:space="preserve">Government health expenditure organisation expenditure capital consumption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12a60ad9c44d1d">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17fdfd29b94f48">
                    <w:r>
                      <w:rPr>
                        <w:rStyle w:val="Hyperlink"/>
                      </w:rPr>
                      <w:t xml:space="preserve">Organisation—capital consumption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538f3f494d4500">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bb0abce5185439c">
                    <w:r>
                      <w:rPr>
                        <w:rStyle w:val="Hyperlink"/>
                      </w:rPr>
                      <w:t xml:space="preserve">Government health expenditure function revenue data element cluster</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4e1c53395f47aa">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21528977a44362">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84738832c44743">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0498503f6d34ace">
                    <w:r>
                      <w:rPr>
                        <w:rStyle w:val="Hyperlink"/>
                      </w:rPr>
                      <w:t xml:space="preserve">Jurisdiction—Australian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657cad5768340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540601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4c1a4e089e40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57cad57683403d" /><Relationship Type="http://schemas.openxmlformats.org/officeDocument/2006/relationships/header" Target="/word/header1.xml" Id="R0408fb96b8b041fb" /><Relationship Type="http://schemas.openxmlformats.org/officeDocument/2006/relationships/settings" Target="/word/settings.xml" Id="Raa03dac2df3f40b7" /><Relationship Type="http://schemas.openxmlformats.org/officeDocument/2006/relationships/styles" Target="/word/styles.xml" Id="Re8044e8da1b9414b" /><Relationship Type="http://schemas.openxmlformats.org/officeDocument/2006/relationships/hyperlink" Target="https://meteor.aihw.gov.au/RegistrationAuthority/12" TargetMode="External" Id="R466c00d33d2846f0" /><Relationship Type="http://schemas.openxmlformats.org/officeDocument/2006/relationships/numbering" Target="/word/numbering.xml" Id="R28261cc5bfc04046" /><Relationship Type="http://schemas.openxmlformats.org/officeDocument/2006/relationships/hyperlink" Target="https://meteor.aihw.gov.au/content/327206" TargetMode="External" Id="R204d8050eb614a0f" /><Relationship Type="http://schemas.openxmlformats.org/officeDocument/2006/relationships/hyperlink" Target="https://meteor.aihw.gov.au/content/354366" TargetMode="External" Id="R9457879ff08c41a9" /><Relationship Type="http://schemas.openxmlformats.org/officeDocument/2006/relationships/hyperlink" Target="https://meteor.aihw.gov.au/content/327158" TargetMode="External" Id="Rf08d4df89d374e27" /><Relationship Type="http://schemas.openxmlformats.org/officeDocument/2006/relationships/hyperlink" Target="https://meteor.aihw.gov.au/content/327228" TargetMode="External" Id="R505fe38cf6824022" /><Relationship Type="http://schemas.openxmlformats.org/officeDocument/2006/relationships/hyperlink" Target="https://meteor.aihw.gov.au/content/327306" TargetMode="External" Id="Rf9ac20b4e23d455d" /><Relationship Type="http://schemas.openxmlformats.org/officeDocument/2006/relationships/hyperlink" Target="https://meteor.aihw.gov.au/content/327308" TargetMode="External" Id="R4102090a06344db6" /><Relationship Type="http://schemas.openxmlformats.org/officeDocument/2006/relationships/hyperlink" Target="https://meteor.aihw.gov.au/content/336980" TargetMode="External" Id="Rcb2b92a2890e47e6" /><Relationship Type="http://schemas.openxmlformats.org/officeDocument/2006/relationships/hyperlink" Target="https://meteor.aihw.gov.au/content/352234" TargetMode="External" Id="R72e386ba549c457d" /><Relationship Type="http://schemas.openxmlformats.org/officeDocument/2006/relationships/hyperlink" Target="https://meteor.aihw.gov.au/content/524972" TargetMode="External" Id="Re344f33d9d424efb" /><Relationship Type="http://schemas.openxmlformats.org/officeDocument/2006/relationships/hyperlink" Target="https://meteor.aihw.gov.au/content/373049" TargetMode="External" Id="Rcef38cff859045b1" /><Relationship Type="http://schemas.openxmlformats.org/officeDocument/2006/relationships/hyperlink" Target="https://meteor.aihw.gov.au/content/357543" TargetMode="External" Id="Rf4603ab239c14280" /><Relationship Type="http://schemas.openxmlformats.org/officeDocument/2006/relationships/hyperlink" Target="https://meteor.aihw.gov.au/content/357539" TargetMode="External" Id="Ra9acbfb806f44859" /><Relationship Type="http://schemas.openxmlformats.org/officeDocument/2006/relationships/hyperlink" Target="https://meteor.aihw.gov.au/content/357541" TargetMode="External" Id="Re4739d512ce14a48" /><Relationship Type="http://schemas.openxmlformats.org/officeDocument/2006/relationships/hyperlink" Target="https://meteor.aihw.gov.au/content/376403" TargetMode="External" Id="R491503ac8331441d" /><Relationship Type="http://schemas.openxmlformats.org/officeDocument/2006/relationships/hyperlink" Target="https://meteor.aihw.gov.au/RegistrationAuthority/12" TargetMode="External" Id="Rfa6be7aa6c904d2e" /><Relationship Type="http://schemas.openxmlformats.org/officeDocument/2006/relationships/hyperlink" Target="https://meteor.aihw.gov.au/content/376884" TargetMode="External" Id="Rb0ef7e68d1674575" /><Relationship Type="http://schemas.openxmlformats.org/officeDocument/2006/relationships/hyperlink" Target="https://meteor.aihw.gov.au/content/372264" TargetMode="External" Id="Rc6160c7e479a4cbb" /><Relationship Type="http://schemas.openxmlformats.org/officeDocument/2006/relationships/hyperlink" Target="https://meteor.aihw.gov.au/content/352427" TargetMode="External" Id="R1e982ededa914f6e" /><Relationship Type="http://schemas.openxmlformats.org/officeDocument/2006/relationships/hyperlink" Target="https://meteor.aihw.gov.au/content/357510" TargetMode="External" Id="Rbfbabcf2363145ed" /><Relationship Type="http://schemas.openxmlformats.org/officeDocument/2006/relationships/hyperlink" Target="https://meteor.aihw.gov.au/content/541951" TargetMode="External" Id="R3ea19a8c9a8b4b83" /><Relationship Type="http://schemas.openxmlformats.org/officeDocument/2006/relationships/hyperlink" Target="https://meteor.aihw.gov.au/content/372264" TargetMode="External" Id="Rd4a20d54a78d44c9" /><Relationship Type="http://schemas.openxmlformats.org/officeDocument/2006/relationships/hyperlink" Target="https://meteor.aihw.gov.au/content/376399" TargetMode="External" Id="Ra19cf45b1e854b6c" /><Relationship Type="http://schemas.openxmlformats.org/officeDocument/2006/relationships/hyperlink" Target="https://meteor.aihw.gov.au/content/359947" TargetMode="External" Id="R7463da13d0814a80" /><Relationship Type="http://schemas.openxmlformats.org/officeDocument/2006/relationships/hyperlink" Target="https://meteor.aihw.gov.au/content/359963" TargetMode="External" Id="R2acda984f5bb47e8" /><Relationship Type="http://schemas.openxmlformats.org/officeDocument/2006/relationships/hyperlink" Target="https://meteor.aihw.gov.au/content/359935" TargetMode="External" Id="R55dc3c0e946041a9" /><Relationship Type="http://schemas.openxmlformats.org/officeDocument/2006/relationships/hyperlink" Target="https://meteor.aihw.gov.au/content/533041" TargetMode="External" Id="R17c89b40dcd145ad" /><Relationship Type="http://schemas.openxmlformats.org/officeDocument/2006/relationships/hyperlink" Target="https://meteor.aihw.gov.au/content/541976" TargetMode="External" Id="Rfb5ab13f39fd4440" /><Relationship Type="http://schemas.openxmlformats.org/officeDocument/2006/relationships/hyperlink" Target="https://meteor.aihw.gov.au/content/372264" TargetMode="External" Id="R93ff45a22b90433f" /><Relationship Type="http://schemas.openxmlformats.org/officeDocument/2006/relationships/hyperlink" Target="https://meteor.aihw.gov.au/content/359935" TargetMode="External" Id="Rb6e3229188f94be8" /><Relationship Type="http://schemas.openxmlformats.org/officeDocument/2006/relationships/hyperlink" Target="https://meteor.aihw.gov.au/content/533041" TargetMode="External" Id="R71e1e4f0af384357" /><Relationship Type="http://schemas.openxmlformats.org/officeDocument/2006/relationships/hyperlink" Target="https://meteor.aihw.gov.au/content/542014" TargetMode="External" Id="Rd144b4c43ac54faa" /><Relationship Type="http://schemas.openxmlformats.org/officeDocument/2006/relationships/hyperlink" Target="https://meteor.aihw.gov.au/content/372264" TargetMode="External" Id="R18217a7ed1dc4c5e" /><Relationship Type="http://schemas.openxmlformats.org/officeDocument/2006/relationships/hyperlink" Target="https://meteor.aihw.gov.au/content/359947" TargetMode="External" Id="Ra5d18b9b722f4fa0" /><Relationship Type="http://schemas.openxmlformats.org/officeDocument/2006/relationships/hyperlink" Target="https://meteor.aihw.gov.au/content/533041" TargetMode="External" Id="R20361921e9244e40" /><Relationship Type="http://schemas.openxmlformats.org/officeDocument/2006/relationships/hyperlink" Target="https://meteor.aihw.gov.au/content/542012" TargetMode="External" Id="Re27e85902c2f42f5" /><Relationship Type="http://schemas.openxmlformats.org/officeDocument/2006/relationships/hyperlink" Target="https://meteor.aihw.gov.au/content/372264" TargetMode="External" Id="R1312a60ad9c44d1d" /><Relationship Type="http://schemas.openxmlformats.org/officeDocument/2006/relationships/hyperlink" Target="https://meteor.aihw.gov.au/content/376399" TargetMode="External" Id="R7617fdfd29b94f48" /><Relationship Type="http://schemas.openxmlformats.org/officeDocument/2006/relationships/hyperlink" Target="https://meteor.aihw.gov.au/content/533041" TargetMode="External" Id="R96538f3f494d4500" /><Relationship Type="http://schemas.openxmlformats.org/officeDocument/2006/relationships/hyperlink" Target="https://meteor.aihw.gov.au/content/542004" TargetMode="External" Id="Rabb0abce5185439c" /><Relationship Type="http://schemas.openxmlformats.org/officeDocument/2006/relationships/hyperlink" Target="https://meteor.aihw.gov.au/content/352427" TargetMode="External" Id="R224e1c53395f47aa" /><Relationship Type="http://schemas.openxmlformats.org/officeDocument/2006/relationships/hyperlink" Target="https://meteor.aihw.gov.au/content/357510" TargetMode="External" Id="R5921528977a44362" /><Relationship Type="http://schemas.openxmlformats.org/officeDocument/2006/relationships/hyperlink" Target="https://meteor.aihw.gov.au/content/533041" TargetMode="External" Id="Rf684738832c44743" /><Relationship Type="http://schemas.openxmlformats.org/officeDocument/2006/relationships/hyperlink" Target="https://meteor.aihw.gov.au/content/352480" TargetMode="External" Id="R20498503f6d34ace" /></Relationships>
</file>

<file path=word/_rels/header1.xml.rels>&#65279;<?xml version="1.0" encoding="utf-8"?><Relationships xmlns="http://schemas.openxmlformats.org/package/2006/relationships"><Relationship Type="http://schemas.openxmlformats.org/officeDocument/2006/relationships/image" Target="/media/image.png" Id="R7c4c1a4e089e408e" /></Relationships>
</file>