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5bf9d4a414e55" /></Relationships>
</file>

<file path=word/document.xml><?xml version="1.0" encoding="utf-8"?>
<w:document xmlns:r="http://schemas.openxmlformats.org/officeDocument/2006/relationships" xmlns:w="http://schemas.openxmlformats.org/wordprocessingml/2006/main">
  <w:body>
    <w:p>
      <w:pPr>
        <w:pStyle w:val="Title"/>
      </w:pPr>
      <w:r>
        <w:t>Cervical screening data 2011-2012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2011-2012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89c26eee04980">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compiles cervical screening data using aggregate data supplied from state and territory cervical cytology registers in order to monitor the NCSP annually.</w:t>
            </w:r>
            <w:r>
              <w:br/>
            </w:r>
            <w:r>
              <w:rPr>
                <w:rStyle w:val="row-content-rich-text"/>
              </w:rPr>
              <w:t xml:space="preserve">• Some duplication may occur where the same test is reported to the cervical cytology data in two or more jurisdictions.  AIHW is unable to identify or resolve these instances, and the level of duplication is unknown, but believed to be small.</w:t>
            </w:r>
            <w:r>
              <w:br/>
            </w:r>
            <w:r>
              <w:rPr>
                <w:rStyle w:val="row-content-rich-text"/>
              </w:rPr>
              <w:t xml:space="preserve">• Cervical cytology register databases change every day, adding new records and improving the quality of existing records as new information becomes available.</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p>
          <w:p>
            <w:pPr>
              <w:spacing w:after="160"/>
            </w:pP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p>
          <w:p>
            <w:pP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62c50b8d1d2e4220">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2011 and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97ef0725d7d74551">
              <w:r>
                <w:rPr>
                  <w:rStyle w:val="Hyperlink"/>
                </w:rPr>
                <w:t xml:space="preserve">http://www.aihw.gov.au/cervical-cancer-screening/where</w:t>
              </w:r>
            </w:hyperlink>
            <w:r>
              <w:rPr>
                <w:rStyle w:val="row-content-rich-text"/>
              </w:rPr>
              <w:t xml:space="preserv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ba0498a39f774b5b">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 Changes in reporting practices over time are clearly noted throughout the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3c202befa4ec1">
              <w:r>
                <w:rPr>
                  <w:rStyle w:val="Hyperlink"/>
                </w:rPr>
                <w:t xml:space="preserve">Cervical screening data</w:t>
              </w:r>
            </w:hyperlink>
          </w:p>
          <w:p>
            <w:pPr>
              <w:pStyle w:val="registration-status"/>
              <w:spacing w:before="0" w:after="0"/>
            </w:pPr>
            <w:hyperlink w:history="true" r:id="Rb313977471324136">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a5f9958f20414cff">
              <w:r>
                <w:rPr>
                  <w:rStyle w:val="Hyperlink"/>
                </w:rPr>
                <w:t xml:space="preserve">Cervical screening data 2012-2013</w:t>
              </w:r>
            </w:hyperlink>
          </w:p>
          <w:p>
            <w:pPr>
              <w:pStyle w:val="registration-status"/>
              <w:spacing w:before="0" w:after="0"/>
            </w:pPr>
            <w:hyperlink w:history="true" r:id="R69246584609849d1">
              <w:r>
                <w:rPr>
                  <w:rStyle w:val="Hyperlink"/>
                  <w:color w:val="244061"/>
                </w:rPr>
                <w:t xml:space="preserve">AIHW Data Quality Statements</w:t>
              </w:r>
            </w:hyperlink>
            <w:r>
              <w:rPr>
                <w:rStyle w:val="row-content"/>
                <w:color w:val="244061"/>
              </w:rPr>
              <w:t xml:space="preserve">, Superseded 01/07/2016</w:t>
            </w:r>
          </w:p>
          <w:p>
            <w:r>
              <w:br/>
            </w:r>
          </w:p>
        </w:tc>
      </w:tr>
    </w:tbl>
    <w:p>
      <w:r>
        <w:br/>
      </w:r>
    </w:p>
    <w:sectPr>
      <w:footerReference xmlns:r="http://schemas.openxmlformats.org/officeDocument/2006/relationships" w:type="default" r:id="R5027fdab9645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539449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75d3d9b76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7fdab9645445c" /><Relationship Type="http://schemas.openxmlformats.org/officeDocument/2006/relationships/header" Target="/word/header1.xml" Id="R60386ab379554897" /><Relationship Type="http://schemas.openxmlformats.org/officeDocument/2006/relationships/settings" Target="/word/settings.xml" Id="R1365ce63ebec4352" /><Relationship Type="http://schemas.openxmlformats.org/officeDocument/2006/relationships/styles" Target="/word/styles.xml" Id="Rd6c8da91be8e42b7" /><Relationship Type="http://schemas.openxmlformats.org/officeDocument/2006/relationships/hyperlink" Target="https://meteor.aihw.gov.au/RegistrationAuthority/5" TargetMode="External" Id="R41989c26eee04980" /><Relationship Type="http://schemas.openxmlformats.org/officeDocument/2006/relationships/hyperlink" Target="http://www.aihw.gov.au/" TargetMode="External" Id="R62c50b8d1d2e4220" /><Relationship Type="http://schemas.openxmlformats.org/officeDocument/2006/relationships/hyperlink" Target="http://www.aihw.gov.au/cervical-cancer-screening/where" TargetMode="External" Id="R97ef0725d7d74551" /><Relationship Type="http://schemas.openxmlformats.org/officeDocument/2006/relationships/hyperlink" Target="mailto:info@aihw.gov.au" TargetMode="External" Id="Rba0498a39f774b5b" /><Relationship Type="http://schemas.openxmlformats.org/officeDocument/2006/relationships/hyperlink" Target="https://meteor.aihw.gov.au/content/480762" TargetMode="External" Id="R4cb3c202befa4ec1" /><Relationship Type="http://schemas.openxmlformats.org/officeDocument/2006/relationships/hyperlink" Target="https://meteor.aihw.gov.au/RegistrationAuthority/5" TargetMode="External" Id="Rb313977471324136" /><Relationship Type="http://schemas.openxmlformats.org/officeDocument/2006/relationships/hyperlink" Target="https://meteor.aihw.gov.au/content/569669" TargetMode="External" Id="Ra5f9958f20414cff" /><Relationship Type="http://schemas.openxmlformats.org/officeDocument/2006/relationships/hyperlink" Target="https://meteor.aihw.gov.au/RegistrationAuthority/5" TargetMode="External" Id="R69246584609849d1" /></Relationships>
</file>

<file path=word/_rels/header1.xml.rels>&#65279;<?xml version="1.0" encoding="utf-8"?><Relationships xmlns="http://schemas.openxmlformats.org/package/2006/relationships"><Relationship Type="http://schemas.openxmlformats.org/officeDocument/2006/relationships/image" Target="/media/image.png" Id="R21a75d3d9b76414f" /></Relationships>
</file>