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5d4274f1f54d94"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2012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2012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 their first 5 years of life.</w:t>
            </w:r>
          </w:p>
          <w:p>
            <w:pPr>
              <w:spacing w:after="160"/>
            </w:pPr>
            <w:r>
              <w:rPr>
                <w:rStyle w:val="row-content-rich-text"/>
              </w:rPr>
              <w:t xml:space="preserve">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5a553c5f4e24963">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 for Community Child Health</w:t>
            </w:r>
            <w:r>
              <w:br/>
            </w:r>
            <w:r>
              <w:rPr>
                <w:rStyle w:val="row-content-rich-text"/>
              </w:rPr>
              <w:t xml:space="preserve">The Royal Children's Hospital Melbourne</w:t>
            </w:r>
            <w:r>
              <w:br/>
            </w:r>
            <w:r>
              <w:rPr>
                <w:rStyle w:val="row-content-rich-text"/>
              </w:rPr>
              <w:t xml:space="preserve">50 Flemington Road, Parkville VIC 3052.</w:t>
            </w:r>
          </w:p>
          <w:p>
            <w:pPr/>
            <w:r>
              <w:rPr>
                <w:rStyle w:val="row-content-rich-text"/>
              </w:rPr>
              <w:t xml:space="preserve">email: </w:t>
            </w:r>
            <w:hyperlink w:history="true" r:id="R3d27e306833345ed">
              <w:r>
                <w:rPr>
                  <w:rStyle w:val="Hyperlink"/>
                </w:rPr>
                <w:t xml:space="preserve">australian.edi@rch.org.au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and State and Territory Governments are working in partnership with The Royal Children’s Hospital Centre for Community Child Health in Melbourne, the Murdoch Childrens Research Institute and the Telethon Institute for Child Health Research, Perth, to deliver the AEDI. The </w:t>
            </w:r>
            <w:hyperlink w:history="true" r:id="R909a35791df946d1">
              <w:r>
                <w:rPr>
                  <w:rStyle w:val="Hyperlink"/>
                </w:rPr>
                <w:t xml:space="preserve">Social Research Centre</w:t>
              </w:r>
            </w:hyperlink>
            <w:r>
              <w:rPr>
                <w:rStyle w:val="row-content-rich-text"/>
              </w:rPr>
              <w:t xml:space="preserve">, Melbourne is managing the 2012 AEDI data.</w:t>
            </w:r>
          </w:p>
        </w:tc>
      </w:tr>
    </w:tbl>
    <w:p>
      <w:r>
        <w:br/>
      </w:r>
    </w:p>
    <w:sectPr>
      <w:footerReference xmlns:r="http://schemas.openxmlformats.org/officeDocument/2006/relationships" w:type="default" r:id="R09e3b21731e7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534507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d7482f1df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3b21731e74792" /><Relationship Type="http://schemas.openxmlformats.org/officeDocument/2006/relationships/header" Target="/word/header1.xml" Id="R919b1b5e4f33484a" /><Relationship Type="http://schemas.openxmlformats.org/officeDocument/2006/relationships/settings" Target="/word/settings.xml" Id="Rb7a5409b3afa405f" /><Relationship Type="http://schemas.openxmlformats.org/officeDocument/2006/relationships/styles" Target="/word/styles.xml" Id="Rde9e35cae67141ad" /><Relationship Type="http://schemas.openxmlformats.org/officeDocument/2006/relationships/numbering" Target="/word/numbering.xml" Id="R0c444971e6c64128" /><Relationship Type="http://schemas.openxmlformats.org/officeDocument/2006/relationships/hyperlink" Target="https://data.gov.au/dataset/australian-early-development-index" TargetMode="External" Id="R05a553c5f4e24963" /><Relationship Type="http://schemas.openxmlformats.org/officeDocument/2006/relationships/hyperlink" Target="mailto:australian.edi@rch.org.au" TargetMode="External" Id="R3d27e306833345ed" /><Relationship Type="http://schemas.openxmlformats.org/officeDocument/2006/relationships/hyperlink" Target="http://www.srcentre.com.au/" TargetMode="External" Id="R909a35791df946d1" /></Relationships>
</file>

<file path=word/_rels/header1.xml.rels>&#65279;<?xml version="1.0" encoding="utf-8"?><Relationships xmlns="http://schemas.openxmlformats.org/package/2006/relationships"><Relationship Type="http://schemas.openxmlformats.org/officeDocument/2006/relationships/image" Target="/media/image.png" Id="R185d7482f1df4e1c" /></Relationships>
</file>