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6722624fed4502" /></Relationships>
</file>

<file path=word/document.xml><?xml version="1.0" encoding="utf-8"?>
<w:document xmlns:r="http://schemas.openxmlformats.org/officeDocument/2006/relationships" xmlns:w="http://schemas.openxmlformats.org/wordprocessingml/2006/main">
  <w:body>
    <w:p>
      <w:pPr>
        <w:pStyle w:val="Title"/>
      </w:pPr>
      <w:r>
        <w:t>Remoteness classification (ASGS-RA)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Remoteness area;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0ab804464e4e20">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Statistical Geography Standard-Remoteness Area (ASGS-RA) is a geographical classification which defines locations in terms of remoteness, i.e. the physical distance of a location from the nearest </w:t>
            </w:r>
            <w:hyperlink w:tooltip="A population cluster of 1,000 or more people." w:history="true" r:id="R1e8b38c5166b45bf">
              <w:r>
                <w:rPr>
                  <w:rStyle w:val="Hyperlink"/>
                  <w:b/>
                </w:rPr>
                <w:t xml:space="preserve">Urban Centre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population centre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Geography portal on the ABS website.</w:t>
            </w:r>
          </w:p>
          <w:p>
            <w:pPr/>
            <w:r>
              <w:rPr>
                <w:rStyle w:val="row-content-rich-text"/>
              </w:rPr>
              <w:t xml:space="preserve">Information in relation to how ARIA+ scores are calculated for physical locations is available from the Australian Population and Migration Research Centre (APMRC)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9924a28eaf2410f">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6     Migratory</w:t>
            </w:r>
          </w:p>
          <w:p>
            <w:pPr/>
            <w:r>
              <w:rPr>
                <w:rStyle w:val="row-content-rich-text"/>
              </w:rPr>
              <w:t xml:space="preserve">'Migratory' is composed of off-shore, shipping and migratory SA1s.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1 to 6, is intended to be directly mappable to the values used by the ABS to describe remoteness areas, i.e. codes 0 to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the National Centre for Social Applications of Geographic Information Centres (now located within the Australian Population and Migration Research Centre) and the then Department of Health and Aged Care in 1999, ARIA scores ranged from 0 to 12 and were based on proximity to 4 points of reference.</w:t>
            </w:r>
          </w:p>
          <w:p>
            <w:pPr>
              <w:spacing w:after="160"/>
            </w:pPr>
            <w:r>
              <w:rPr>
                <w:rStyle w:val="row-content-rich-text"/>
              </w:rPr>
              <w:t xml:space="preserve">A new version, ARIA+, was introduced in 2003, with ARIA+ scores now based on proximity to 5 points of reference. Also, changes were made to account for Tasmania's unique status as an island state, and to increase accuracy for locations at the urban fringe.</w:t>
            </w:r>
          </w:p>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now calculated for individual Statistical Area Level 1s (SA1s).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5ebc17d48314b2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detailing the ASGS remoteness classification are available free of charge from the ABS website:</w:t>
            </w:r>
          </w:p>
          <w:p>
            <w:pPr/>
            <w:r>
              <w:rPr>
                <w:rStyle w:val="row-content-rich-text"/>
              </w:rPr>
              <w:t xml:space="preserve">Australian Bureau of Statistics 2013. 1270.055.005 - Australian Statistical Geography Standard (ASGS): Volume 5 - Remoteness Structure, July 2011. Viewed 15 July 2013,</w:t>
            </w:r>
            <w:r>
              <w:br/>
            </w:r>
            <w:hyperlink w:history="true" r:id="R2713ef6e6e9a458e">
              <w:r>
                <w:rPr>
                  <w:rStyle w:val="Hyperlink"/>
                </w:rPr>
                <w:t xml:space="preserve">http://www.abs.gov.au/AUSSTATS/abs@.nsf/DetailsPage/</w:t>
              </w:r>
              <w:r>
                <w:br/>
              </w:r>
              <w:r>
                <w:rPr>
                  <w:rStyle w:val="row-content-rich-text"/>
                </w:rPr>
                <w:t xml:space="preserve">1270.0.55.005July%202011?OpenDocument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the development of the ARIA and ARIA+ scores by the National Centre for Social Applications of Geographic Information Systems (GISCA) is available from the APMRC website:</w:t>
            </w:r>
          </w:p>
          <w:p>
            <w:pPr/>
            <w:r>
              <w:rPr>
                <w:rStyle w:val="row-content-rich-text"/>
              </w:rPr>
              <w:t xml:space="preserve">Australian Population and Migration Research Centre (APMRC) 2013. ARIA (Accessibility/Remoteness Index of Australia). Viewed 15 July 2013,</w:t>
            </w:r>
            <w:r>
              <w:br/>
            </w:r>
            <w:hyperlink w:history="true" r:id="Rd3404548461b4491">
              <w:r>
                <w:rPr>
                  <w:rStyle w:val="Hyperlink"/>
                </w:rPr>
                <w:t xml:space="preserve">http://www.adelaide.edu.au/apmrc/research/projects/</w:t>
              </w:r>
              <w:r>
                <w:br/>
              </w:r>
              <w:r>
                <w:rPr>
                  <w:rStyle w:val="row-content-rich-text"/>
                </w:rPr>
                <w:t xml:space="preserve">category/about_aria.html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f49fd7c3034218">
              <w:r>
                <w:rPr>
                  <w:rStyle w:val="Hyperlink"/>
                </w:rPr>
                <w:t xml:space="preserve">Remoteness classification (ASGC-RA) N</w:t>
              </w:r>
            </w:hyperlink>
          </w:p>
          <w:p>
            <w:pPr>
              <w:spacing w:before="0" w:after="0"/>
            </w:pPr>
            <w:r>
              <w:rPr>
                <w:rStyle w:val="row-content"/>
                <w:color w:val="244061"/>
              </w:rPr>
              <w:t xml:space="preserve">       </w:t>
            </w:r>
            <w:hyperlink w:history="true" r:id="Ra4621b5ff374487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b7d9355dc04446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ac6da8264c0476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dfff9cb21944317">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20a64d203b8848ac">
              <w:r>
                <w:rPr>
                  <w:rStyle w:val="Hyperlink"/>
                </w:rPr>
                <w:t xml:space="preserve">Remoteness classification (ASGS-RA) N</w:t>
              </w:r>
            </w:hyperlink>
          </w:p>
          <w:p>
            <w:pPr>
              <w:spacing w:before="0" w:after="0"/>
            </w:pPr>
            <w:r>
              <w:rPr>
                <w:rStyle w:val="row-content"/>
                <w:color w:val="244061"/>
              </w:rPr>
              <w:t xml:space="preserve">       </w:t>
            </w:r>
            <w:hyperlink w:history="true" r:id="R50073a456e4a47ac">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bfc1550e5b2e4d0d">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a9cb94ee421f48b9">
              <w:r>
                <w:rPr>
                  <w:rStyle w:val="Hyperlink"/>
                  <w:color w:val="244061"/>
                </w:rPr>
                <w:t xml:space="preserve">Indigenous</w:t>
              </w:r>
            </w:hyperlink>
            <w:r>
              <w:rPr>
                <w:rStyle w:val="row-content"/>
                <w:color w:val="244061"/>
              </w:rPr>
              <w:t xml:space="preserve">, Standard 07/04/2024</w:t>
            </w:r>
          </w:p>
          <w:p>
            <w:r>
              <w:br/>
            </w:r>
            <w:r>
              <w:rPr>
                <w:rStyle w:val="row-content"/>
              </w:rPr>
              <w:t xml:space="preserve">See also </w:t>
            </w:r>
            <w:hyperlink w:history="true" r:id="Rd92073d7c6a84500">
              <w:r>
                <w:rPr>
                  <w:rStyle w:val="Hyperlink"/>
                </w:rPr>
                <w:t xml:space="preserve">Admitted patient care remoteness classification (ASGS-RA) N</w:t>
              </w:r>
            </w:hyperlink>
          </w:p>
          <w:p>
            <w:pPr>
              <w:spacing w:before="0" w:after="0"/>
            </w:pPr>
            <w:r>
              <w:rPr>
                <w:rStyle w:val="row-content"/>
                <w:color w:val="244061"/>
              </w:rPr>
              <w:t xml:space="preserve">       </w:t>
            </w:r>
            <w:hyperlink w:history="true" r:id="Ree024df544b34d26">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92370b71ee8d4372">
              <w:r>
                <w:rPr>
                  <w:rStyle w:val="Hyperlink"/>
                </w:rPr>
                <w:t xml:space="preserve">Medicare remoteness classification (ASGS-RA) N</w:t>
              </w:r>
            </w:hyperlink>
          </w:p>
          <w:p>
            <w:pPr>
              <w:spacing w:before="0" w:after="0"/>
            </w:pPr>
            <w:r>
              <w:rPr>
                <w:rStyle w:val="row-content"/>
                <w:color w:val="244061"/>
              </w:rPr>
              <w:t xml:space="preserve">       </w:t>
            </w:r>
            <w:hyperlink w:history="true" r:id="Re0eb0aee34664e00">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2362263bcc8442ce">
              <w:r>
                <w:rPr>
                  <w:rStyle w:val="Hyperlink"/>
                </w:rPr>
                <w:t xml:space="preserve">Pharmaceutical Benefits Scheme (PBS) remoteness classification (ASGS-RA) X</w:t>
              </w:r>
            </w:hyperlink>
          </w:p>
          <w:p>
            <w:pPr>
              <w:spacing w:before="0" w:after="0"/>
            </w:pPr>
            <w:r>
              <w:rPr>
                <w:rStyle w:val="row-content"/>
                <w:color w:val="244061"/>
              </w:rPr>
              <w:t xml:space="preserve">       </w:t>
            </w:r>
            <w:hyperlink w:history="true" r:id="R3c983d4b3bdd4fe9">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2c63ddb90ec42fc">
              <w:r>
                <w:rPr>
                  <w:rStyle w:val="Hyperlink"/>
                </w:rPr>
                <w:t xml:space="preserve">Health-care incident—geographic remoteness, remoteness classification (ASGS-RA) code N</w:t>
              </w:r>
            </w:hyperlink>
          </w:p>
          <w:p>
            <w:pPr>
              <w:spacing w:before="0" w:after="0"/>
            </w:pPr>
            <w:r>
              <w:rPr>
                <w:rStyle w:val="row-content"/>
                <w:color w:val="244061"/>
              </w:rPr>
              <w:t xml:space="preserve">       </w:t>
            </w:r>
            <w:hyperlink w:history="true" r:id="Rbc8bb557e3c64a8b">
              <w:r>
                <w:rPr>
                  <w:rStyle w:val="Hyperlink"/>
                  <w:color w:val="244061"/>
                </w:rPr>
                <w:t xml:space="preserve">Health</w:t>
              </w:r>
            </w:hyperlink>
            <w:r>
              <w:rPr>
                <w:rStyle w:val="row-content"/>
                <w:color w:val="244061"/>
              </w:rPr>
              <w:t xml:space="preserve">, Superseded 06/09/2018</w:t>
            </w:r>
          </w:p>
          <w:p>
            <w:r>
              <w:br/>
            </w:r>
            <w:hyperlink w:history="true" r:id="Rf868f01eed7d41c4">
              <w:r>
                <w:rPr>
                  <w:rStyle w:val="Hyperlink"/>
                </w:rPr>
                <w:t xml:space="preserve">Person—geographic remoteness, classification (ASGS-RA) N</w:t>
              </w:r>
            </w:hyperlink>
          </w:p>
          <w:p>
            <w:pPr>
              <w:spacing w:before="0" w:after="0"/>
            </w:pPr>
            <w:r>
              <w:rPr>
                <w:rStyle w:val="row-content"/>
                <w:color w:val="244061"/>
              </w:rPr>
              <w:t xml:space="preserve">       </w:t>
            </w:r>
            <w:hyperlink w:history="true" r:id="R61a63f715f624a52">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8832313ea5e244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fdfdd52b2c48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32313ea5e244a8" /><Relationship Type="http://schemas.openxmlformats.org/officeDocument/2006/relationships/header" Target="/word/header1.xml" Id="Raf260ed6f9104d1b" /><Relationship Type="http://schemas.openxmlformats.org/officeDocument/2006/relationships/settings" Target="/word/settings.xml" Id="R22c6a3400099441a" /><Relationship Type="http://schemas.openxmlformats.org/officeDocument/2006/relationships/styles" Target="/word/styles.xml" Id="R2c11f1e33ecd4469" /><Relationship Type="http://schemas.openxmlformats.org/officeDocument/2006/relationships/hyperlink" Target="https://meteor.aihw.gov.au/RegistrationAuthority/12" TargetMode="External" Id="Rc70ab804464e4e20" /><Relationship Type="http://schemas.openxmlformats.org/officeDocument/2006/relationships/hyperlink" Target="https://meteor.aihw.gov.au/content/467399" TargetMode="External" Id="R1e8b38c5166b45bf" /><Relationship Type="http://schemas.openxmlformats.org/officeDocument/2006/relationships/hyperlink" Target="https://meteor.aihw.gov.au/content/437772" TargetMode="External" Id="R29924a28eaf2410f" /><Relationship Type="http://schemas.openxmlformats.org/officeDocument/2006/relationships/hyperlink" Target="https://meteor.aihw.gov.au/content/246013" TargetMode="External" Id="R25ebc17d48314b21" /><Relationship Type="http://schemas.openxmlformats.org/officeDocument/2006/relationships/hyperlink" Target="http://www.abs.gov.au/AUSSTATS/abs@.nsf/DetailsPage/1270.0.55.005July%202011?OpenDocument" TargetMode="External" Id="R2713ef6e6e9a458e" /><Relationship Type="http://schemas.openxmlformats.org/officeDocument/2006/relationships/hyperlink" Target="http://www.adelaide.edu.au/apmrc/research/projects/category/about_aria.html" TargetMode="External" Id="Rd3404548461b4491" /><Relationship Type="http://schemas.openxmlformats.org/officeDocument/2006/relationships/hyperlink" Target="https://meteor.aihw.gov.au/content/466873" TargetMode="External" Id="R9df49fd7c3034218" /><Relationship Type="http://schemas.openxmlformats.org/officeDocument/2006/relationships/hyperlink" Target="https://meteor.aihw.gov.au/RegistrationAuthority/1" TargetMode="External" Id="Ra4621b5ff3744870" /><Relationship Type="http://schemas.openxmlformats.org/officeDocument/2006/relationships/hyperlink" Target="https://meteor.aihw.gov.au/RegistrationAuthority/16" TargetMode="External" Id="R7b7d9355dc044460" /><Relationship Type="http://schemas.openxmlformats.org/officeDocument/2006/relationships/hyperlink" Target="https://meteor.aihw.gov.au/RegistrationAuthority/12" TargetMode="External" Id="Rdac6da8264c04762" /><Relationship Type="http://schemas.openxmlformats.org/officeDocument/2006/relationships/hyperlink" Target="https://meteor.aihw.gov.au/RegistrationAuthority/11" TargetMode="External" Id="Rbdfff9cb21944317" /><Relationship Type="http://schemas.openxmlformats.org/officeDocument/2006/relationships/hyperlink" Target="https://meteor.aihw.gov.au/content/697105" TargetMode="External" Id="R20a64d203b8848ac" /><Relationship Type="http://schemas.openxmlformats.org/officeDocument/2006/relationships/hyperlink" Target="https://meteor.aihw.gov.au/RegistrationAuthority/12" TargetMode="External" Id="R50073a456e4a47ac" /><Relationship Type="http://schemas.openxmlformats.org/officeDocument/2006/relationships/hyperlink" Target="https://meteor.aihw.gov.au/RegistrationAuthority/11" TargetMode="External" Id="Rbfc1550e5b2e4d0d" /><Relationship Type="http://schemas.openxmlformats.org/officeDocument/2006/relationships/hyperlink" Target="https://meteor.aihw.gov.au/RegistrationAuthority/6" TargetMode="External" Id="Ra9cb94ee421f48b9" /><Relationship Type="http://schemas.openxmlformats.org/officeDocument/2006/relationships/hyperlink" Target="https://meteor.aihw.gov.au/content/539874" TargetMode="External" Id="Rd92073d7c6a84500" /><Relationship Type="http://schemas.openxmlformats.org/officeDocument/2006/relationships/hyperlink" Target="https://meteor.aihw.gov.au/RegistrationAuthority/12" TargetMode="External" Id="Ree024df544b34d26" /><Relationship Type="http://schemas.openxmlformats.org/officeDocument/2006/relationships/hyperlink" Target="https://meteor.aihw.gov.au/content/610726" TargetMode="External" Id="R92370b71ee8d4372" /><Relationship Type="http://schemas.openxmlformats.org/officeDocument/2006/relationships/hyperlink" Target="https://meteor.aihw.gov.au/RegistrationAuthority/10" TargetMode="External" Id="Re0eb0aee34664e00" /><Relationship Type="http://schemas.openxmlformats.org/officeDocument/2006/relationships/hyperlink" Target="https://meteor.aihw.gov.au/content/613722" TargetMode="External" Id="R2362263bcc8442ce" /><Relationship Type="http://schemas.openxmlformats.org/officeDocument/2006/relationships/hyperlink" Target="https://meteor.aihw.gov.au/RegistrationAuthority/10" TargetMode="External" Id="R3c983d4b3bdd4fe9" /><Relationship Type="http://schemas.openxmlformats.org/officeDocument/2006/relationships/hyperlink" Target="https://meteor.aihw.gov.au/content/531677" TargetMode="External" Id="R62c63ddb90ec42fc" /><Relationship Type="http://schemas.openxmlformats.org/officeDocument/2006/relationships/hyperlink" Target="https://meteor.aihw.gov.au/RegistrationAuthority/12" TargetMode="External" Id="Rbc8bb557e3c64a8b" /><Relationship Type="http://schemas.openxmlformats.org/officeDocument/2006/relationships/hyperlink" Target="https://meteor.aihw.gov.au/content/569240" TargetMode="External" Id="Rf868f01eed7d41c4" /><Relationship Type="http://schemas.openxmlformats.org/officeDocument/2006/relationships/hyperlink" Target="https://meteor.aihw.gov.au/RegistrationAuthority/12" TargetMode="External" Id="R61a63f715f624a52" /></Relationships>
</file>

<file path=word/_rels/header1.xml.rels>&#65279;<?xml version="1.0" encoding="utf-8"?><Relationships xmlns="http://schemas.openxmlformats.org/package/2006/relationships"><Relationship Type="http://schemas.openxmlformats.org/officeDocument/2006/relationships/image" Target="/media/image.png" Id="R3afdfdd52b2c48f6" /></Relationships>
</file>