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b49ee3d98d4f07" /></Relationships>
</file>

<file path=word/document.xml><?xml version="1.0" encoding="utf-8"?>
<w:document xmlns:r="http://schemas.openxmlformats.org/officeDocument/2006/relationships" xmlns:w="http://schemas.openxmlformats.org/wordprocessingml/2006/main">
  <w:body>
    <w:p>
      <w:pPr>
        <w:pStyle w:val="Title"/>
      </w:pPr>
      <w:r>
        <w:t>Patient—colorectal polyp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Patient—colorectal polyp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Colorectal polyps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32e0c7d3584766">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745499c1c9464e93">
              <w:r>
                <w:rPr>
                  <w:rStyle w:val="Hyperlink"/>
                  <w:b/>
                </w:rPr>
                <w:t xml:space="preserve">colorectal polyps</w:t>
              </w:r>
            </w:hyperlink>
            <w:r>
              <w:rPr>
                <w:rStyle w:val="row-content-rich-text"/>
              </w:rPr>
              <w:t xml:space="preserve"> found in the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a26059e22f4ece">
              <w:r>
                <w:rPr>
                  <w:rStyle w:val="Hyperlink"/>
                </w:rPr>
                <w:t xml:space="preserve">Patient—colorectal polyp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31c5d341354dcf">
              <w:r>
                <w:rPr>
                  <w:rStyle w:val="Hyperlink"/>
                </w:rPr>
                <w:t xml:space="preserve">Colorectal polyp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Hyperplastic polyp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Tubular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Tubulovillous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Villous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Sessile serrated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Traditional serrated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Adenoma not otherwise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Carcinoma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 includes other polyp types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adenoma is a benign tumour that arises from epithelial cells that line the inside surface of an organ. All adenomas have malignant potential. Adenomas have several different growth patterns.</w:t>
            </w:r>
          </w:p>
          <w:p>
            <w:pPr>
              <w:spacing w:after="160"/>
            </w:pPr>
            <w:r>
              <w:rPr>
                <w:rStyle w:val="row-content-rich-text"/>
              </w:rPr>
              <w:t xml:space="preserve">CODE 1   Hyperplastic polyp</w:t>
            </w:r>
          </w:p>
          <w:p>
            <w:pPr>
              <w:spacing w:after="160"/>
            </w:pPr>
            <w:r>
              <w:rPr>
                <w:rStyle w:val="row-content-rich-text"/>
              </w:rPr>
              <w:t xml:space="preserve">A type of polyp that has a low risk, if any, of developing into a cancer. However, people with multiple hyperplastic polyps are associated with an increased risk of bowel cancer.</w:t>
            </w:r>
          </w:p>
          <w:p>
            <w:pPr>
              <w:spacing w:after="160"/>
            </w:pPr>
            <w:r>
              <w:rPr>
                <w:rStyle w:val="row-content-rich-text"/>
              </w:rPr>
              <w:t xml:space="preserve"> </w:t>
            </w:r>
          </w:p>
          <w:p>
            <w:pPr>
              <w:spacing w:after="160"/>
            </w:pPr>
            <w:r>
              <w:rPr>
                <w:rStyle w:val="row-content-rich-text"/>
              </w:rPr>
              <w:t xml:space="preserve">CODE 2   Tubular adenoma</w:t>
            </w:r>
          </w:p>
          <w:p>
            <w:pPr>
              <w:spacing w:after="160"/>
            </w:pPr>
            <w:r>
              <w:rPr>
                <w:rStyle w:val="row-content-rich-text"/>
              </w:rPr>
              <w:t xml:space="preserve">Tubular adenoma composed of epithelial tissue resembling a tubular gland. This is most of the most common growth patterns. Most adenomas that are small have a tubular growth pattern.</w:t>
            </w:r>
          </w:p>
          <w:p>
            <w:pPr>
              <w:spacing w:after="160"/>
            </w:pPr>
            <w:r>
              <w:rPr>
                <w:rStyle w:val="row-content-rich-text"/>
              </w:rPr>
              <w:t xml:space="preserve">CODE 3   Tubulovillous adenoma</w:t>
            </w:r>
          </w:p>
          <w:p>
            <w:pPr>
              <w:spacing w:after="160"/>
            </w:pPr>
            <w:r>
              <w:rPr>
                <w:rStyle w:val="row-content-rich-text"/>
              </w:rPr>
              <w:t xml:space="preserve">Many adenomas have a mixture of both growth patterns. Tubulovillous adenomas are neoplams that resemble a mixture of both tubular and villous adenoma growth patterns.</w:t>
            </w:r>
          </w:p>
          <w:p>
            <w:pPr>
              <w:spacing w:after="160"/>
            </w:pPr>
            <w:r>
              <w:rPr>
                <w:rStyle w:val="row-content-rich-text"/>
              </w:rPr>
              <w:t xml:space="preserve">CODE 4   Villous adenoma</w:t>
            </w:r>
          </w:p>
          <w:p>
            <w:pPr>
              <w:spacing w:after="160"/>
            </w:pPr>
            <w:r>
              <w:rPr>
                <w:rStyle w:val="row-content-rich-text"/>
              </w:rPr>
              <w:t xml:space="preserve">Villous adenomas are composed of mucinous epithelium covering delicate vascular projections. Larger adenomas may have a villous growth pattern. Larger adenomas more often have cancers developing in them. Adenomas with a villous growth pattern are also more likely to have cancers develop in them.</w:t>
            </w:r>
          </w:p>
          <w:p>
            <w:pPr>
              <w:spacing w:after="160"/>
            </w:pPr>
            <w:r>
              <w:rPr>
                <w:rStyle w:val="row-content-rich-text"/>
              </w:rPr>
              <w:t xml:space="preserve">CODE 5   Sessile serrated adenoma</w:t>
            </w:r>
          </w:p>
          <w:p>
            <w:pPr>
              <w:spacing w:after="160"/>
            </w:pPr>
            <w:r>
              <w:rPr>
                <w:rStyle w:val="row-content-rich-text"/>
              </w:rPr>
              <w:t xml:space="preserve">Sessile serrated polyps have a saw tooth appearance under the microscope, and tend to grow as slightly flattened, broad-based polyps.</w:t>
            </w:r>
          </w:p>
          <w:p>
            <w:pPr>
              <w:spacing w:after="160"/>
            </w:pPr>
            <w:r>
              <w:rPr>
                <w:rStyle w:val="row-content-rich-text"/>
              </w:rPr>
              <w:t xml:space="preserve">CODE 6   Traditional serrated adenoma</w:t>
            </w:r>
          </w:p>
          <w:p>
            <w:pPr>
              <w:spacing w:after="160"/>
            </w:pPr>
            <w:r>
              <w:rPr>
                <w:rStyle w:val="row-content-rich-text"/>
              </w:rPr>
              <w:t xml:space="preserve">Traditional serrated adenomas have a saw tooth appearance under the microscope.</w:t>
            </w:r>
          </w:p>
          <w:p>
            <w:pPr>
              <w:spacing w:after="160"/>
            </w:pPr>
            <w:r>
              <w:rPr>
                <w:rStyle w:val="row-content-rich-text"/>
              </w:rPr>
              <w:t xml:space="preserve">CODE 7   Adenoma not otherwise classified</w:t>
            </w:r>
          </w:p>
          <w:p>
            <w:pPr>
              <w:spacing w:after="160"/>
            </w:pPr>
            <w:r>
              <w:rPr>
                <w:rStyle w:val="row-content-rich-text"/>
              </w:rPr>
              <w:t xml:space="preserve">A benign growth that does not fit the classification listed above.</w:t>
            </w:r>
          </w:p>
          <w:p>
            <w:pPr>
              <w:spacing w:after="160"/>
            </w:pPr>
            <w:r>
              <w:rPr>
                <w:rStyle w:val="row-content-rich-text"/>
              </w:rPr>
              <w:t xml:space="preserve">CODE 8   Carcinoma</w:t>
            </w:r>
          </w:p>
          <w:p>
            <w:pPr/>
            <w:r>
              <w:rPr>
                <w:rStyle w:val="row-content-rich-text"/>
              </w:rPr>
              <w:t xml:space="preserve">A cancer's growth that begins in the lining layer (epithelial cells) of organs.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colorectal polyps can be listed.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5ddce4573ec41ad">
              <w:r>
                <w:rPr>
                  <w:rStyle w:val="Hyperlink"/>
                </w:rPr>
                <w:t xml:space="preserve">Patient—colorectal polyps found in colon indicator, yes/no code N</w:t>
              </w:r>
            </w:hyperlink>
          </w:p>
          <w:p>
            <w:pPr>
              <w:spacing w:before="0" w:after="0"/>
            </w:pPr>
            <w:r>
              <w:rPr>
                <w:rStyle w:val="row-content"/>
                <w:color w:val="244061"/>
              </w:rPr>
              <w:t xml:space="preserve">       </w:t>
            </w:r>
            <w:hyperlink w:history="true" r:id="R35976c2236bf45cd">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e1adae071047f7">
              <w:r>
                <w:rPr>
                  <w:rStyle w:val="Hyperlink"/>
                </w:rPr>
                <w:t xml:space="preserve">Bowel cancer diagnostic assessment cluster</w:t>
              </w:r>
            </w:hyperlink>
          </w:p>
          <w:p>
            <w:pPr>
              <w:spacing w:before="0" w:after="0"/>
            </w:pPr>
            <w:r>
              <w:rPr>
                <w:rStyle w:val="row-content"/>
                <w:color w:val="244061"/>
              </w:rPr>
              <w:t xml:space="preserve">       </w:t>
            </w:r>
            <w:hyperlink w:history="true" r:id="R20bb924503e34098">
              <w:r>
                <w:rPr>
                  <w:rStyle w:val="Hyperlink"/>
                  <w:color w:val="244061"/>
                </w:rPr>
                <w:t xml:space="preserve">Health</w:t>
              </w:r>
            </w:hyperlink>
            <w:r>
              <w:rPr>
                <w:rStyle w:val="row-content"/>
                <w:color w:val="244061"/>
              </w:rPr>
              <w:t xml:space="preserve">, Superseded 06/09/2018</w:t>
            </w:r>
          </w:p>
          <w:p>
            <w:r>
              <w:rPr>
                <w:rStyle w:val="row-content"/>
                <w:b/>
                <w:i/>
              </w:rPr>
              <w:t xml:space="preserve">Conditional obligation: </w:t>
            </w:r>
            <w:r>
              <w:rPr>
                <w:rStyle w:val="row-content"/>
              </w:rPr>
              <w:t xml:space="preserve">Reporting of this data element is conditional upon answering 'Yes' to the </w:t>
            </w:r>
            <w:hyperlink w:history="true" r:id="R30e9bc0e42d44413">
              <w:r>
                <w:rPr>
                  <w:rStyle w:val="Hyperlink"/>
                </w:rPr>
                <w:t xml:space="preserve">Patient—colorectal polyps found in colon indicator, yes/no code N</w:t>
              </w:r>
            </w:hyperlink>
            <w:r>
              <w:rPr>
                <w:rStyle w:val="row-content"/>
              </w:rPr>
              <w:t xml:space="preserve"> data element.</w:t>
            </w:r>
            <w:r>
              <w:br/>
            </w:r>
            <w:r>
              <w:rPr>
                <w:rStyle w:val="row-content"/>
                <w:b/>
                <w:i/>
              </w:rPr>
              <w:t xml:space="preserve">DSS specific information: </w:t>
            </w:r>
            <w:r>
              <w:rPr>
                <w:rStyle w:val="row-content"/>
              </w:rPr>
              <w:t xml:space="preserve">There could be multiple polyps listed if multiple polyps are found during an assessment.</w:t>
            </w:r>
            <w:r>
              <w:br/>
            </w:r>
            <w:r>
              <w:br/>
            </w:r>
            <w:hyperlink w:history="true" r:id="R503478f73bc3447a">
              <w:r>
                <w:rPr>
                  <w:rStyle w:val="Hyperlink"/>
                </w:rPr>
                <w:t xml:space="preserve">Bowel cancer diagnostic assessment cluster</w:t>
              </w:r>
            </w:hyperlink>
          </w:p>
          <w:p>
            <w:pPr>
              <w:spacing w:before="0" w:after="0"/>
            </w:pPr>
            <w:r>
              <w:rPr>
                <w:rStyle w:val="row-content"/>
                <w:color w:val="244061"/>
              </w:rPr>
              <w:t xml:space="preserve">       </w:t>
            </w:r>
            <w:hyperlink w:history="true" r:id="R4e48bc5283454402">
              <w:r>
                <w:rPr>
                  <w:rStyle w:val="Hyperlink"/>
                  <w:color w:val="244061"/>
                </w:rPr>
                <w:t xml:space="preserve">Health</w:t>
              </w:r>
            </w:hyperlink>
            <w:r>
              <w:rPr>
                <w:rStyle w:val="row-content"/>
                <w:color w:val="244061"/>
              </w:rPr>
              <w:t xml:space="preserve">, Superseded 16/01/2020</w:t>
            </w:r>
          </w:p>
          <w:p>
            <w:r>
              <w:rPr>
                <w:rStyle w:val="row-content"/>
                <w:b/>
                <w:i/>
              </w:rPr>
              <w:t xml:space="preserve">Conditional obligation: </w:t>
            </w:r>
          </w:p>
          <w:p>
            <w:r>
              <w:rPr>
                <w:rStyle w:val="row-content"/>
              </w:rPr>
              <w:t xml:space="preserve">Reporting of this data element is conditional upon answering 'Yes' to the </w:t>
            </w:r>
            <w:hyperlink w:history="true" r:id="R22c05ed790ea4352">
              <w:r>
                <w:rPr>
                  <w:rStyle w:val="Hyperlink"/>
                </w:rPr>
                <w:t xml:space="preserve">Patient—colorectal polyps found in colon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hyperlink w:history="true" r:id="Rb57ce05e78984410">
              <w:r>
                <w:rPr>
                  <w:rStyle w:val="Hyperlink"/>
                </w:rPr>
                <w:t xml:space="preserve">Bowel cancer diagnostic assessment cluster</w:t>
              </w:r>
            </w:hyperlink>
          </w:p>
          <w:p>
            <w:pPr>
              <w:spacing w:before="0" w:after="0"/>
            </w:pPr>
            <w:r>
              <w:rPr>
                <w:rStyle w:val="row-content"/>
                <w:color w:val="244061"/>
              </w:rPr>
              <w:t xml:space="preserve">       </w:t>
            </w:r>
            <w:hyperlink w:history="true" r:id="R0435bbe741934d5b">
              <w:r>
                <w:rPr>
                  <w:rStyle w:val="Hyperlink"/>
                  <w:color w:val="244061"/>
                </w:rPr>
                <w:t xml:space="preserve">Health</w:t>
              </w:r>
            </w:hyperlink>
            <w:r>
              <w:rPr>
                <w:rStyle w:val="row-content"/>
                <w:color w:val="244061"/>
              </w:rPr>
              <w:t xml:space="preserve">, Superseded 17/12/2021</w:t>
            </w:r>
          </w:p>
          <w:p>
            <w:r>
              <w:rPr>
                <w:rStyle w:val="row-content"/>
                <w:b/>
                <w:i/>
              </w:rPr>
              <w:t xml:space="preserve">Conditional obligation: </w:t>
            </w:r>
          </w:p>
          <w:p>
            <w:r>
              <w:rPr>
                <w:rStyle w:val="row-content"/>
              </w:rPr>
              <w:t xml:space="preserve">Reporting of this data element is conditional upon answering 'Yes' to the </w:t>
            </w:r>
            <w:hyperlink w:history="true" r:id="R292d23ef77bf4c51">
              <w:r>
                <w:rPr>
                  <w:rStyle w:val="Hyperlink"/>
                </w:rPr>
                <w:t xml:space="preserve">Patient—colorectal polyps found in colon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hyperlink w:history="true" r:id="R54bac5df156b4f4e">
              <w:r>
                <w:rPr>
                  <w:rStyle w:val="Hyperlink"/>
                </w:rPr>
                <w:t xml:space="preserve">Bowel cancer diagnostic assessment cluster</w:t>
              </w:r>
            </w:hyperlink>
          </w:p>
          <w:p>
            <w:pPr>
              <w:spacing w:before="0" w:after="0"/>
            </w:pPr>
            <w:r>
              <w:rPr>
                <w:rStyle w:val="row-content"/>
                <w:color w:val="244061"/>
              </w:rPr>
              <w:t xml:space="preserve">       </w:t>
            </w:r>
            <w:hyperlink w:history="true" r:id="Rc40ecd0ed814481e">
              <w:r>
                <w:rPr>
                  <w:rStyle w:val="Hyperlink"/>
                  <w:color w:val="244061"/>
                </w:rPr>
                <w:t xml:space="preserve">Health</w:t>
              </w:r>
            </w:hyperlink>
            <w:r>
              <w:rPr>
                <w:rStyle w:val="row-content"/>
                <w:color w:val="244061"/>
              </w:rPr>
              <w:t xml:space="preserve">, Standard 17/12/2021</w:t>
            </w:r>
          </w:p>
          <w:p>
            <w:r>
              <w:rPr>
                <w:rStyle w:val="row-content"/>
                <w:b/>
                <w:i/>
              </w:rPr>
              <w:t xml:space="preserve">Conditional obligation: </w:t>
            </w:r>
          </w:p>
          <w:p>
            <w:r>
              <w:rPr>
                <w:rStyle w:val="row-content"/>
              </w:rPr>
              <w:t xml:space="preserve">Reporting of this data element is conditional upon answering 'Yes' to the </w:t>
            </w:r>
            <w:hyperlink w:history="true" r:id="R3c768a16e6e44b02">
              <w:r>
                <w:rPr>
                  <w:rStyle w:val="Hyperlink"/>
                </w:rPr>
                <w:t xml:space="preserve">Patient—colorectal polyps found in colon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2469ca752534c64">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33fa4d5f6d054911">
              <w:r>
                <w:rPr>
                  <w:rStyle w:val="Hyperlink"/>
                  <w:color w:val="244061"/>
                </w:rPr>
                <w:t xml:space="preserve">Health</w:t>
              </w:r>
            </w:hyperlink>
            <w:r>
              <w:rPr>
                <w:rStyle w:val="row-content"/>
                <w:color w:val="244061"/>
              </w:rPr>
              <w:t xml:space="preserve">, Superseded 06/09/2018</w:t>
            </w:r>
          </w:p>
          <w:p>
            <w:r>
              <w:br/>
            </w:r>
            <w:hyperlink w:history="true" r:id="Rc6f5b0db63ed4075">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9c7a91d08a1641c3">
              <w:r>
                <w:rPr>
                  <w:rStyle w:val="Hyperlink"/>
                  <w:color w:val="244061"/>
                </w:rPr>
                <w:t xml:space="preserve">Health</w:t>
              </w:r>
            </w:hyperlink>
            <w:r>
              <w:rPr>
                <w:rStyle w:val="row-content"/>
                <w:color w:val="244061"/>
              </w:rPr>
              <w:t xml:space="preserve">, Standard 06/09/2018</w:t>
            </w:r>
          </w:p>
          <w:p>
            <w:r>
              <w:br/>
            </w:r>
            <w:hyperlink w:history="true" r:id="R257cde63f24a43cb">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2755b4060d354ed9">
              <w:r>
                <w:rPr>
                  <w:rStyle w:val="Hyperlink"/>
                  <w:color w:val="244061"/>
                </w:rPr>
                <w:t xml:space="preserve">Health</w:t>
              </w:r>
            </w:hyperlink>
            <w:r>
              <w:rPr>
                <w:rStyle w:val="row-content"/>
                <w:color w:val="244061"/>
              </w:rPr>
              <w:t xml:space="preserve">, Superseded 06/09/2018</w:t>
            </w:r>
          </w:p>
          <w:p>
            <w:r>
              <w:br/>
            </w:r>
            <w:hyperlink w:history="true" r:id="R591646aac37941a9">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b598d687d7da4859">
              <w:r>
                <w:rPr>
                  <w:rStyle w:val="Hyperlink"/>
                  <w:color w:val="244061"/>
                </w:rPr>
                <w:t xml:space="preserve">Health</w:t>
              </w:r>
            </w:hyperlink>
            <w:r>
              <w:rPr>
                <w:rStyle w:val="row-content"/>
                <w:color w:val="244061"/>
              </w:rPr>
              <w:t xml:space="preserve">, Standard 06/09/2018</w:t>
            </w:r>
          </w:p>
          <w:p>
            <w:r>
              <w:br/>
            </w:r>
            <w:r>
              <w:rPr>
                <w:rStyle w:val="row-content"/>
                <w:b/>
              </w:rPr>
              <w:t xml:space="preserve">Used as Disaggregation</w:t>
            </w:r>
            <w:r>
              <w:br/>
            </w:r>
            <w:hyperlink w:history="true" r:id="Rad359a6a066e452e">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2c5c313b8ba440b2">
              <w:r>
                <w:rPr>
                  <w:rStyle w:val="Hyperlink"/>
                  <w:color w:val="244061"/>
                </w:rPr>
                <w:t xml:space="preserve">Health</w:t>
              </w:r>
            </w:hyperlink>
            <w:r>
              <w:rPr>
                <w:rStyle w:val="row-content"/>
                <w:color w:val="244061"/>
              </w:rPr>
              <w:t xml:space="preserve">, Standard 06/09/2018</w:t>
            </w:r>
          </w:p>
          <w:p>
            <w:r>
              <w:br/>
            </w:r>
            <w:hyperlink w:history="true" r:id="R34302919a49443b7">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ceb32911ba014d30">
              <w:r>
                <w:rPr>
                  <w:rStyle w:val="Hyperlink"/>
                  <w:color w:val="244061"/>
                </w:rPr>
                <w:t xml:space="preserve">Health</w:t>
              </w:r>
            </w:hyperlink>
            <w:r>
              <w:rPr>
                <w:rStyle w:val="row-content"/>
                <w:color w:val="244061"/>
              </w:rPr>
              <w:t xml:space="preserve">, Superseded 06/09/2018</w:t>
            </w:r>
          </w:p>
          <w:p>
            <w:r>
              <w:br/>
            </w:r>
            <w:hyperlink w:history="true" r:id="Rba3668cecbb74324">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f03cf1a031884df9">
              <w:r>
                <w:rPr>
                  <w:rStyle w:val="Hyperlink"/>
                  <w:color w:val="244061"/>
                </w:rPr>
                <w:t xml:space="preserve">Health</w:t>
              </w:r>
            </w:hyperlink>
            <w:r>
              <w:rPr>
                <w:rStyle w:val="row-content"/>
                <w:color w:val="244061"/>
              </w:rPr>
              <w:t xml:space="preserve">, Superseded 06/09/2018</w:t>
            </w:r>
          </w:p>
          <w:p>
            <w:r>
              <w:br/>
            </w:r>
            <w:hyperlink w:history="true" r:id="Rc5bb6320ad3a4933">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1d377128c3b34e0a">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e23f4d7f74fc48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530385</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b21abc585c4e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3f4d7f74fc483f" /><Relationship Type="http://schemas.openxmlformats.org/officeDocument/2006/relationships/header" Target="/word/header1.xml" Id="R641faac1046e4225" /><Relationship Type="http://schemas.openxmlformats.org/officeDocument/2006/relationships/settings" Target="/word/settings.xml" Id="R53e3b5ed4b3642e4" /><Relationship Type="http://schemas.openxmlformats.org/officeDocument/2006/relationships/styles" Target="/word/styles.xml" Id="Rca17af2921174ff9" /><Relationship Type="http://schemas.openxmlformats.org/officeDocument/2006/relationships/hyperlink" Target="https://meteor.aihw.gov.au/RegistrationAuthority/12" TargetMode="External" Id="R3132e0c7d3584766" /><Relationship Type="http://schemas.openxmlformats.org/officeDocument/2006/relationships/hyperlink" Target="https://meteor.aihw.gov.au/content/564110" TargetMode="External" Id="R745499c1c9464e93" /><Relationship Type="http://schemas.openxmlformats.org/officeDocument/2006/relationships/hyperlink" Target="https://meteor.aihw.gov.au/content/530377" TargetMode="External" Id="Rcea26059e22f4ece" /><Relationship Type="http://schemas.openxmlformats.org/officeDocument/2006/relationships/hyperlink" Target="https://meteor.aihw.gov.au/content/308362" TargetMode="External" Id="R1631c5d341354dcf" /><Relationship Type="http://schemas.openxmlformats.org/officeDocument/2006/relationships/hyperlink" Target="https://meteor.aihw.gov.au/content/530230" TargetMode="External" Id="Rb5ddce4573ec41ad" /><Relationship Type="http://schemas.openxmlformats.org/officeDocument/2006/relationships/hyperlink" Target="https://meteor.aihw.gov.au/RegistrationAuthority/12" TargetMode="External" Id="R35976c2236bf45cd" /><Relationship Type="http://schemas.openxmlformats.org/officeDocument/2006/relationships/hyperlink" Target="https://meteor.aihw.gov.au/content/563761" TargetMode="External" Id="Rbce1adae071047f7" /><Relationship Type="http://schemas.openxmlformats.org/officeDocument/2006/relationships/hyperlink" Target="https://meteor.aihw.gov.au/RegistrationAuthority/12" TargetMode="External" Id="R20bb924503e34098" /><Relationship Type="http://schemas.openxmlformats.org/officeDocument/2006/relationships/hyperlink" Target="https://meteor.aihw.gov.au/content/530230" TargetMode="External" Id="R30e9bc0e42d44413" /><Relationship Type="http://schemas.openxmlformats.org/officeDocument/2006/relationships/hyperlink" Target="https://meteor.aihw.gov.au/content/695220" TargetMode="External" Id="R503478f73bc3447a" /><Relationship Type="http://schemas.openxmlformats.org/officeDocument/2006/relationships/hyperlink" Target="https://meteor.aihw.gov.au/RegistrationAuthority/12" TargetMode="External" Id="R4e48bc5283454402" /><Relationship Type="http://schemas.openxmlformats.org/officeDocument/2006/relationships/hyperlink" Target="https://meteor.aihw.gov.au/content/530230" TargetMode="External" Id="R22c05ed790ea4352" /><Relationship Type="http://schemas.openxmlformats.org/officeDocument/2006/relationships/hyperlink" Target="https://meteor.aihw.gov.au/content/720198" TargetMode="External" Id="Rb57ce05e78984410" /><Relationship Type="http://schemas.openxmlformats.org/officeDocument/2006/relationships/hyperlink" Target="https://meteor.aihw.gov.au/RegistrationAuthority/12" TargetMode="External" Id="R0435bbe741934d5b" /><Relationship Type="http://schemas.openxmlformats.org/officeDocument/2006/relationships/hyperlink" Target="https://meteor.aihw.gov.au/content/530230" TargetMode="External" Id="R292d23ef77bf4c51" /><Relationship Type="http://schemas.openxmlformats.org/officeDocument/2006/relationships/hyperlink" Target="https://meteor.aihw.gov.au/content/750427" TargetMode="External" Id="R54bac5df156b4f4e" /><Relationship Type="http://schemas.openxmlformats.org/officeDocument/2006/relationships/hyperlink" Target="https://meteor.aihw.gov.au/RegistrationAuthority/12" TargetMode="External" Id="Rc40ecd0ed814481e" /><Relationship Type="http://schemas.openxmlformats.org/officeDocument/2006/relationships/hyperlink" Target="https://meteor.aihw.gov.au/content/530230" TargetMode="External" Id="R3c768a16e6e44b02" /><Relationship Type="http://schemas.openxmlformats.org/officeDocument/2006/relationships/hyperlink" Target="https://meteor.aihw.gov.au/content/533371" TargetMode="External" Id="R52469ca752534c64" /><Relationship Type="http://schemas.openxmlformats.org/officeDocument/2006/relationships/hyperlink" Target="https://meteor.aihw.gov.au/RegistrationAuthority/12" TargetMode="External" Id="R33fa4d5f6d054911" /><Relationship Type="http://schemas.openxmlformats.org/officeDocument/2006/relationships/hyperlink" Target="https://meteor.aihw.gov.au/content/694172" TargetMode="External" Id="Rc6f5b0db63ed4075" /><Relationship Type="http://schemas.openxmlformats.org/officeDocument/2006/relationships/hyperlink" Target="https://meteor.aihw.gov.au/RegistrationAuthority/12" TargetMode="External" Id="R9c7a91d08a1641c3" /><Relationship Type="http://schemas.openxmlformats.org/officeDocument/2006/relationships/hyperlink" Target="https://meteor.aihw.gov.au/content/533374" TargetMode="External" Id="R257cde63f24a43cb" /><Relationship Type="http://schemas.openxmlformats.org/officeDocument/2006/relationships/hyperlink" Target="https://meteor.aihw.gov.au/RegistrationAuthority/12" TargetMode="External" Id="R2755b4060d354ed9" /><Relationship Type="http://schemas.openxmlformats.org/officeDocument/2006/relationships/hyperlink" Target="https://meteor.aihw.gov.au/content/694174" TargetMode="External" Id="R591646aac37941a9" /><Relationship Type="http://schemas.openxmlformats.org/officeDocument/2006/relationships/hyperlink" Target="https://meteor.aihw.gov.au/RegistrationAuthority/12" TargetMode="External" Id="Rb598d687d7da4859" /><Relationship Type="http://schemas.openxmlformats.org/officeDocument/2006/relationships/hyperlink" Target="https://meteor.aihw.gov.au/content/694172" TargetMode="External" Id="Rad359a6a066e452e" /><Relationship Type="http://schemas.openxmlformats.org/officeDocument/2006/relationships/hyperlink" Target="https://meteor.aihw.gov.au/RegistrationAuthority/12" TargetMode="External" Id="R2c5c313b8ba440b2" /><Relationship Type="http://schemas.openxmlformats.org/officeDocument/2006/relationships/hyperlink" Target="https://meteor.aihw.gov.au/content/533371" TargetMode="External" Id="R34302919a49443b7" /><Relationship Type="http://schemas.openxmlformats.org/officeDocument/2006/relationships/hyperlink" Target="https://meteor.aihw.gov.au/RegistrationAuthority/12" TargetMode="External" Id="Rceb32911ba014d30" /><Relationship Type="http://schemas.openxmlformats.org/officeDocument/2006/relationships/hyperlink" Target="https://meteor.aihw.gov.au/content/533374" TargetMode="External" Id="Rba3668cecbb74324" /><Relationship Type="http://schemas.openxmlformats.org/officeDocument/2006/relationships/hyperlink" Target="https://meteor.aihw.gov.au/RegistrationAuthority/12" TargetMode="External" Id="Rf03cf1a031884df9" /><Relationship Type="http://schemas.openxmlformats.org/officeDocument/2006/relationships/hyperlink" Target="https://meteor.aihw.gov.au/content/694174" TargetMode="External" Id="Rc5bb6320ad3a4933" /><Relationship Type="http://schemas.openxmlformats.org/officeDocument/2006/relationships/hyperlink" Target="https://meteor.aihw.gov.au/RegistrationAuthority/12" TargetMode="External" Id="R1d377128c3b34e0a" /></Relationships>
</file>

<file path=word/_rels/header1.xml.rels>&#65279;<?xml version="1.0" encoding="utf-8"?><Relationships xmlns="http://schemas.openxmlformats.org/package/2006/relationships"><Relationship Type="http://schemas.openxmlformats.org/officeDocument/2006/relationships/image" Target="/media/image.png" Id="Rdab21abc585c4ef2" /></Relationships>
</file>