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133980db0b47cb" /></Relationships>
</file>

<file path=word/document.xml><?xml version="1.0" encoding="utf-8"?>
<w:document xmlns:r="http://schemas.openxmlformats.org/officeDocument/2006/relationships" xmlns:w="http://schemas.openxmlformats.org/wordprocessingml/2006/main">
  <w:body>
    <w:p>
      <w:pPr>
        <w:pStyle w:val="Title"/>
      </w:pPr>
      <w:r>
        <w:t>Person—cancer screening test result, bowel cancer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result, bowel cancer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6ec398a6d4f7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the person's bowel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666a0dc0d384453c">
              <w:r>
                <w:rPr>
                  <w:rStyle w:val="Hyperlink"/>
                  <w:b/>
                </w:rPr>
                <w:t xml:space="preserve">cancer screening</w:t>
              </w:r>
            </w:hyperlink>
            <w:r>
              <w:rPr>
                <w:rStyle w:val="row-content-rich-text"/>
              </w:rPr>
              <w:t xml:space="preserve"> test,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16e221269349eb">
              <w:r>
                <w:rPr>
                  <w:rStyle w:val="Hyperlink"/>
                </w:rPr>
                <w:t xml:space="preserve">Person—cancer screening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dfcc2e80c34d01">
              <w:r>
                <w:rPr>
                  <w:rStyle w:val="Hyperlink"/>
                </w:rPr>
                <w:t xml:space="preserve">Bowel cancer screening test result code N[A]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1F</w:t>
            </w:r>
          </w:p>
        </w:tc>
        <w:tc>
          <w:tcPr>
            <w:tcBorders>
              <w:top w:val="none" w:color="000000" w:sz="0"/>
              <w:left w:val="none" w:color="000000" w:sz="0"/>
              <w:bottom w:val="none" w:color="000000" w:sz="0"/>
              <w:right w:val="none" w:color="000000" w:sz="0"/>
            </w:tcBorders>
            <w:vAlign w:val="top"/>
          </w:tcPr>
          <w:p>
            <w:r>
              <w:t xml:space="preserve">Positive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2F</w:t>
            </w:r>
          </w:p>
        </w:tc>
        <w:tc>
          <w:tcPr>
            <w:tcBorders>
              <w:top w:val="none" w:color="000000" w:sz="0"/>
              <w:left w:val="none" w:color="000000" w:sz="0"/>
              <w:bottom w:val="none" w:color="000000" w:sz="0"/>
              <w:right w:val="none" w:color="000000" w:sz="0"/>
            </w:tcBorders>
            <w:vAlign w:val="top"/>
          </w:tcPr>
          <w:p>
            <w:r>
              <w:t xml:space="preserve">Negative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Inconclusive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4F</w:t>
            </w:r>
            <w:r>
              <w:br/>
            </w:r>
            <w:r>
              <w:t xml:space="preserve"> </w:t>
            </w:r>
          </w:p>
        </w:tc>
        <w:tc>
          <w:tcPr>
            <w:tcBorders>
              <w:top w:val="none" w:color="000000" w:sz="0"/>
              <w:left w:val="none" w:color="000000" w:sz="0"/>
              <w:bottom w:val="none" w:color="000000" w:sz="0"/>
              <w:right w:val="none" w:color="000000" w:sz="0"/>
            </w:tcBorders>
            <w:vAlign w:val="top"/>
          </w:tcPr>
          <w:p>
            <w:r>
              <w:t xml:space="preserve">No result - faulty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Bowel cancer screening typically involves the application of 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eb9fdeedd9304515">
              <w:r>
                <w:rPr>
                  <w:rStyle w:val="Hyperlink"/>
                  <w:b/>
                </w:rPr>
                <w:t xml:space="preserve">faecal occult blood test</w:t>
              </w:r>
            </w:hyperlink>
            <w:r>
              <w:rPr>
                <w:rStyle w:val="row-content-rich-text"/>
              </w:rPr>
              <w:t xml:space="preserve"> (FOBT), in which FOBT are tested in a laboratory for the presence of blood.</w:t>
            </w:r>
          </w:p>
          <w:p>
            <w:pPr>
              <w:spacing w:after="160"/>
            </w:pPr>
            <w:r>
              <w:rPr>
                <w:rStyle w:val="row-content-rich-text"/>
              </w:rPr>
              <w:t xml:space="preserve">CODE 1   Positive</w:t>
            </w:r>
          </w:p>
          <w:p>
            <w:pPr>
              <w:spacing w:after="160"/>
            </w:pPr>
            <w:r>
              <w:rPr>
                <w:rStyle w:val="row-content-rich-text"/>
              </w:rPr>
              <w:t xml:space="preserve">Blood was detected in either faecal sample.</w:t>
            </w:r>
          </w:p>
          <w:p>
            <w:pPr>
              <w:spacing w:after="160"/>
            </w:pPr>
            <w:r>
              <w:rPr>
                <w:rStyle w:val="row-content-rich-text"/>
              </w:rPr>
              <w:t xml:space="preserve">CODE 2   Negative</w:t>
            </w:r>
          </w:p>
          <w:p>
            <w:pPr>
              <w:spacing w:after="160"/>
            </w:pPr>
            <w:r>
              <w:rPr>
                <w:rStyle w:val="row-content-rich-text"/>
              </w:rPr>
              <w:t xml:space="preserve">Blood was not detected in either faecal sample.</w:t>
            </w:r>
          </w:p>
          <w:p>
            <w:pPr>
              <w:spacing w:after="160"/>
            </w:pPr>
            <w:r>
              <w:rPr>
                <w:rStyle w:val="row-content-rich-text"/>
              </w:rPr>
              <w:t xml:space="preserve">CODE 3   Inconclusive</w:t>
            </w:r>
          </w:p>
          <w:p>
            <w:pPr>
              <w:spacing w:after="160"/>
            </w:pPr>
            <w:r>
              <w:rPr>
                <w:rStyle w:val="row-content-rich-text"/>
              </w:rPr>
              <w:t xml:space="preserve">Only one faecal sample was taken and it was negative.</w:t>
            </w:r>
          </w:p>
          <w:p>
            <w:pPr>
              <w:spacing w:after="160"/>
            </w:pPr>
            <w:r>
              <w:rPr>
                <w:rStyle w:val="row-content-rich-text"/>
              </w:rPr>
              <w:t xml:space="preserve">CODE 4   No result</w:t>
            </w:r>
          </w:p>
          <w:p>
            <w:pPr>
              <w:spacing w:after="160"/>
            </w:pPr>
            <w:r>
              <w:rPr>
                <w:rStyle w:val="row-content-rich-text"/>
              </w:rPr>
              <w:t xml:space="preserve">No result was detected in either faecal sample.</w:t>
            </w:r>
          </w:p>
          <w:p>
            <w:pPr>
              <w:spacing w:after="160"/>
            </w:pPr>
            <w:r>
              <w:rPr>
                <w:rStyle w:val="row-content-rich-text"/>
              </w:rPr>
              <w:t xml:space="preserve">CODE 1F   Positive - faulty</w:t>
            </w:r>
          </w:p>
          <w:p>
            <w:pPr>
              <w:spacing w:after="160"/>
            </w:pPr>
            <w:r>
              <w:rPr>
                <w:rStyle w:val="row-content-rich-text"/>
              </w:rPr>
              <w:t xml:space="preserve">Blood was detected in either faecal sample, however the test provided was inaccurate and results should be disregarded.</w:t>
            </w:r>
          </w:p>
          <w:p>
            <w:pPr>
              <w:spacing w:after="160"/>
            </w:pPr>
            <w:r>
              <w:rPr>
                <w:rStyle w:val="row-content-rich-text"/>
              </w:rPr>
              <w:t xml:space="preserve">CODE 2F   Negative - faulty</w:t>
            </w:r>
          </w:p>
          <w:p>
            <w:pPr>
              <w:spacing w:after="160"/>
            </w:pPr>
            <w:r>
              <w:rPr>
                <w:rStyle w:val="row-content-rich-text"/>
              </w:rPr>
              <w:t xml:space="preserve">Blood was not detected in either faecal sample, however the test provided was inaccurate and results should be disregarded.</w:t>
            </w:r>
          </w:p>
          <w:p>
            <w:pPr>
              <w:spacing w:after="160"/>
            </w:pPr>
            <w:r>
              <w:rPr>
                <w:rStyle w:val="row-content-rich-text"/>
              </w:rPr>
              <w:t xml:space="preserve">CODE 3F   Inconclusive - faulty</w:t>
            </w:r>
          </w:p>
          <w:p>
            <w:pPr>
              <w:spacing w:after="160"/>
            </w:pPr>
            <w:r>
              <w:rPr>
                <w:rStyle w:val="row-content-rich-text"/>
              </w:rPr>
              <w:t xml:space="preserve">Only one faecal sample was taken and it was negative, however the test provided was inaccurate and results should be disregarded.</w:t>
            </w:r>
          </w:p>
          <w:p>
            <w:pPr>
              <w:spacing w:after="160"/>
            </w:pPr>
            <w:r>
              <w:rPr>
                <w:rStyle w:val="row-content-rich-text"/>
              </w:rPr>
              <w:t xml:space="preserve">CODE 4F   No result - faulty</w:t>
            </w:r>
          </w:p>
          <w:p>
            <w:pPr/>
            <w:r>
              <w:rPr>
                <w:rStyle w:val="row-content-rich-text"/>
              </w:rPr>
              <w:t xml:space="preserve">No result was detected in either faecal sample, however the test provided was inaccurate and results should be disregarded.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0a84c03084d6e">
              <w:r>
                <w:rPr>
                  <w:rStyle w:val="Hyperlink"/>
                </w:rPr>
                <w:t xml:space="preserve">Bowel cancer screening test cluster</w:t>
              </w:r>
            </w:hyperlink>
          </w:p>
          <w:p>
            <w:pPr>
              <w:spacing w:before="0" w:after="0"/>
            </w:pPr>
            <w:r>
              <w:rPr>
                <w:rStyle w:val="row-content"/>
                <w:color w:val="244061"/>
              </w:rPr>
              <w:t xml:space="preserve">       </w:t>
            </w:r>
            <w:hyperlink w:history="true" r:id="Rdebf2c8f806a4b99">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0edee23d293a44cd">
              <w:r>
                <w:rPr>
                  <w:rStyle w:val="Hyperlink"/>
                  <w:b/>
                </w:rPr>
                <w:t xml:space="preserve">faecal occult blood test</w:t>
              </w:r>
            </w:hyperlink>
            <w:r>
              <w:rPr>
                <w:rStyle w:val="row-content"/>
              </w:rPr>
              <w:t xml:space="preserve"> (FOBT) screening test is:</w:t>
            </w:r>
          </w:p>
          <w:p>
            <w:pPr>
              <w:pStyle w:val="ListParagraph"/>
              <w:numPr>
                <w:ilvl w:val="0"/>
                <w:numId w:val="2"/>
              </w:numPr>
            </w:pPr>
            <w:r>
              <w:rPr>
                <w:rStyle w:val="row-content"/>
              </w:rPr>
              <w:t xml:space="preserve">positive if blood was detected in either sample</w:t>
            </w:r>
          </w:p>
          <w:p>
            <w:pPr>
              <w:pStyle w:val="ListParagraph"/>
              <w:numPr>
                <w:ilvl w:val="0"/>
                <w:numId w:val="2"/>
              </w:numPr>
            </w:pPr>
            <w:r>
              <w:rPr>
                <w:rStyle w:val="row-content"/>
              </w:rPr>
              <w:t xml:space="preserve">negative if blood was not detected in either sample</w:t>
            </w:r>
          </w:p>
          <w:p>
            <w:pPr>
              <w:pStyle w:val="ListParagraph"/>
              <w:numPr>
                <w:ilvl w:val="0"/>
                <w:numId w:val="2"/>
              </w:numPr>
            </w:pPr>
            <w:r>
              <w:rPr>
                <w:rStyle w:val="row-content"/>
              </w:rPr>
              <w:t xml:space="preserve">inconclusive if only one sample was taken and it was negative</w:t>
            </w:r>
          </w:p>
          <w:p>
            <w:pPr>
              <w:pStyle w:val="ListParagraph"/>
              <w:numPr>
                <w:ilvl w:val="0"/>
                <w:numId w:val="2"/>
              </w:numPr>
            </w:pPr>
            <w:r>
              <w:rPr>
                <w:rStyle w:val="row-content"/>
              </w:rPr>
              <w:t xml:space="preserve">no result if screening test could not be analysed.</w:t>
            </w:r>
          </w:p>
          <w:p>
            <w:r>
              <w:rPr>
                <w:rStyle w:val="row-content"/>
              </w:rPr>
              <w:t xml:space="preserve">Other screening tests, when they become available, may have different indications for positive results. However, a positive result with any screening test is one that means further investigations are required.</w:t>
            </w:r>
          </w:p>
          <w:p>
            <w:r>
              <w:rPr>
                <w:rStyle w:val="row-content"/>
              </w:rP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rPr>
                <w:rStyle w:val="row-content"/>
              </w:rPr>
              <w:t xml:space="preserve">At this stage, the screening pathway does not account for false negatives or positives.</w:t>
            </w:r>
          </w:p>
          <w:p>
            <w:r>
              <w:br/>
            </w:r>
            <w:r>
              <w:br/>
            </w:r>
            <w:hyperlink w:history="true" r:id="R90ac64b0294347ce">
              <w:r>
                <w:rPr>
                  <w:rStyle w:val="Hyperlink"/>
                </w:rPr>
                <w:t xml:space="preserve">Bowel cancer screening test cluster</w:t>
              </w:r>
            </w:hyperlink>
          </w:p>
          <w:p>
            <w:pPr>
              <w:spacing w:before="0" w:after="0"/>
            </w:pPr>
            <w:r>
              <w:rPr>
                <w:rStyle w:val="row-content"/>
                <w:color w:val="244061"/>
              </w:rPr>
              <w:t xml:space="preserve">       </w:t>
            </w:r>
            <w:hyperlink w:history="true" r:id="R4a2a91ae597d4800">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d6cfc34f0d1498d">
              <w:r>
                <w:rPr>
                  <w:rStyle w:val="Hyperlink"/>
                  <w:b/>
                </w:rPr>
                <w:t xml:space="preserve">faecal occult blood test</w:t>
              </w:r>
            </w:hyperlink>
            <w:r>
              <w:rPr>
                <w:rStyle w:val="row-content"/>
              </w:rPr>
              <w:t xml:space="preserve"> (FOBT) screening test is:</w:t>
            </w:r>
          </w:p>
          <w:p>
            <w:pPr>
              <w:pStyle w:val="ListParagraph"/>
              <w:numPr>
                <w:ilvl w:val="0"/>
                <w:numId w:val="3"/>
              </w:numPr>
            </w:pPr>
            <w:r>
              <w:rPr>
                <w:rStyle w:val="row-content"/>
              </w:rPr>
              <w:t xml:space="preserve">positive if blood was detected in either sample</w:t>
            </w:r>
          </w:p>
          <w:p>
            <w:pPr>
              <w:pStyle w:val="ListParagraph"/>
              <w:numPr>
                <w:ilvl w:val="0"/>
                <w:numId w:val="3"/>
              </w:numPr>
            </w:pPr>
            <w:r>
              <w:rPr>
                <w:rStyle w:val="row-content"/>
              </w:rPr>
              <w:t xml:space="preserve">negative if blood was not detected in either sample</w:t>
            </w:r>
          </w:p>
          <w:p>
            <w:pPr>
              <w:pStyle w:val="ListParagraph"/>
              <w:numPr>
                <w:ilvl w:val="0"/>
                <w:numId w:val="3"/>
              </w:numPr>
            </w:pPr>
            <w:r>
              <w:rPr>
                <w:rStyle w:val="row-content"/>
              </w:rPr>
              <w:t xml:space="preserve">inconclusive if only one sample was taken and it was negative</w:t>
            </w:r>
          </w:p>
          <w:p>
            <w:pPr>
              <w:pStyle w:val="ListParagraph"/>
              <w:numPr>
                <w:ilvl w:val="0"/>
                <w:numId w:val="3"/>
              </w:numPr>
            </w:pPr>
            <w:r>
              <w:rPr>
                <w:rStyle w:val="row-content"/>
              </w:rPr>
              <w:t xml:space="preserve">no result if screening test could not be analysed.</w:t>
            </w:r>
          </w:p>
          <w:p>
            <w:r>
              <w:rPr>
                <w:rStyle w:val="row-content"/>
              </w:rPr>
              <w:t xml:space="preserve">Other screening tests, when they become available, may have different indications for positive results. However, a positive result with any screening test is one that means further investigations are required.</w:t>
            </w:r>
          </w:p>
          <w:p>
            <w:r>
              <w:rPr>
                <w:rStyle w:val="row-content"/>
              </w:rP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rPr>
                <w:rStyle w:val="row-content"/>
              </w:rPr>
              <w:t xml:space="preserve">At this stage, the screening pathway does not account for false negatives or positives.</w:t>
            </w:r>
          </w:p>
          <w:p>
            <w:r>
              <w:br/>
            </w:r>
            <w:r>
              <w:br/>
            </w:r>
            <w:hyperlink w:history="true" r:id="R4842f4fcd3234ef2">
              <w:r>
                <w:rPr>
                  <w:rStyle w:val="Hyperlink"/>
                </w:rPr>
                <w:t xml:space="preserve">Bowel cancer screening test cluster</w:t>
              </w:r>
            </w:hyperlink>
          </w:p>
          <w:p>
            <w:pPr>
              <w:spacing w:before="0" w:after="0"/>
            </w:pPr>
            <w:r>
              <w:rPr>
                <w:rStyle w:val="row-content"/>
                <w:color w:val="244061"/>
              </w:rPr>
              <w:t xml:space="preserve">       </w:t>
            </w:r>
            <w:hyperlink w:history="true" r:id="Rf3b73b5f01ef4a41">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566aface4fa046ef">
              <w:r>
                <w:rPr>
                  <w:rStyle w:val="Hyperlink"/>
                  <w:b/>
                </w:rPr>
                <w:t xml:space="preserve">faecal occult blood test</w:t>
              </w:r>
            </w:hyperlink>
            <w:r>
              <w:rPr>
                <w:rStyle w:val="row-content"/>
              </w:rPr>
              <w:t xml:space="preserve"> (FOBT) screening test is:</w:t>
            </w:r>
          </w:p>
          <w:p>
            <w:pPr>
              <w:pStyle w:val="ListParagraph"/>
              <w:numPr>
                <w:ilvl w:val="0"/>
                <w:numId w:val="4"/>
              </w:numPr>
            </w:pPr>
            <w:r>
              <w:rPr>
                <w:rStyle w:val="row-content"/>
              </w:rPr>
              <w:t xml:space="preserve">positive if blood was detected in either sample</w:t>
            </w:r>
          </w:p>
          <w:p>
            <w:pPr>
              <w:pStyle w:val="ListParagraph"/>
              <w:numPr>
                <w:ilvl w:val="0"/>
                <w:numId w:val="4"/>
              </w:numPr>
            </w:pPr>
            <w:r>
              <w:rPr>
                <w:rStyle w:val="row-content"/>
              </w:rPr>
              <w:t xml:space="preserve">negative if blood was not detected in either sample</w:t>
            </w:r>
          </w:p>
          <w:p>
            <w:pPr>
              <w:pStyle w:val="ListParagraph"/>
              <w:numPr>
                <w:ilvl w:val="0"/>
                <w:numId w:val="4"/>
              </w:numPr>
            </w:pPr>
            <w:r>
              <w:rPr>
                <w:rStyle w:val="row-content"/>
              </w:rPr>
              <w:t xml:space="preserve">inconclusive if only one sample was taken and it was negative</w:t>
            </w:r>
          </w:p>
          <w:p>
            <w:pPr>
              <w:pStyle w:val="ListParagraph"/>
              <w:numPr>
                <w:ilvl w:val="0"/>
                <w:numId w:val="4"/>
              </w:numPr>
            </w:pPr>
            <w:r>
              <w:rPr>
                <w:rStyle w:val="row-content"/>
              </w:rPr>
              <w:t xml:space="preserve">no result if screening test could not be analysed.</w:t>
            </w:r>
          </w:p>
          <w:p>
            <w:r>
              <w:rPr>
                <w:rStyle w:val="row-content"/>
              </w:rPr>
              <w:t xml:space="preserve">Other screening tests, when they become available, may have different indications for positive results. However, a positive result with any screening test is one that means further investigations are required.</w:t>
            </w:r>
          </w:p>
          <w:p>
            <w:r>
              <w:rPr>
                <w:rStyle w:val="row-content"/>
              </w:rP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rPr>
                <w:rStyle w:val="row-content"/>
              </w:rPr>
              <w:t xml:space="preserve">At this stage, the screening pathway does not account for false negatives or positives.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6e8b7e5a80c4244">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452dd9538a4b4d84">
              <w:r>
                <w:rPr>
                  <w:rStyle w:val="Hyperlink"/>
                  <w:color w:val="244061"/>
                </w:rPr>
                <w:t xml:space="preserve">Health</w:t>
              </w:r>
            </w:hyperlink>
            <w:r>
              <w:rPr>
                <w:rStyle w:val="row-content"/>
                <w:color w:val="244061"/>
              </w:rPr>
              <w:t xml:space="preserve">, Superseded 06/09/2018</w:t>
            </w:r>
          </w:p>
          <w:p>
            <w:r>
              <w:br/>
            </w:r>
            <w:hyperlink w:history="true" r:id="R46d899f3ebee4c47">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9f3e99dfe0ee4dd2">
              <w:r>
                <w:rPr>
                  <w:rStyle w:val="Hyperlink"/>
                  <w:color w:val="244061"/>
                </w:rPr>
                <w:t xml:space="preserve">Health</w:t>
              </w:r>
            </w:hyperlink>
            <w:r>
              <w:rPr>
                <w:rStyle w:val="row-content"/>
                <w:color w:val="244061"/>
              </w:rPr>
              <w:t xml:space="preserve">, Standard 06/09/2018</w:t>
            </w:r>
          </w:p>
          <w:p>
            <w:r>
              <w:br/>
            </w:r>
            <w:hyperlink w:history="true" r:id="R02206d64a0fb46ed">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28a780f2c9334cd1">
              <w:r>
                <w:rPr>
                  <w:rStyle w:val="Hyperlink"/>
                  <w:color w:val="244061"/>
                </w:rPr>
                <w:t xml:space="preserve">Health</w:t>
              </w:r>
            </w:hyperlink>
            <w:r>
              <w:rPr>
                <w:rStyle w:val="row-content"/>
                <w:color w:val="244061"/>
              </w:rPr>
              <w:t xml:space="preserve">, Superseded 06/09/2018</w:t>
            </w:r>
          </w:p>
          <w:p>
            <w:r>
              <w:br/>
            </w:r>
            <w:hyperlink w:history="true" r:id="R8151f02814a1434a">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62f9334fbf9a4b16">
              <w:r>
                <w:rPr>
                  <w:rStyle w:val="Hyperlink"/>
                  <w:color w:val="244061"/>
                </w:rPr>
                <w:t xml:space="preserve">Health</w:t>
              </w:r>
            </w:hyperlink>
            <w:r>
              <w:rPr>
                <w:rStyle w:val="row-content"/>
                <w:color w:val="244061"/>
              </w:rPr>
              <w:t xml:space="preserve">, Standard 06/09/2018</w:t>
            </w:r>
          </w:p>
          <w:p>
            <w:r>
              <w:br/>
            </w:r>
            <w:hyperlink w:history="true" r:id="R31aa45dabe5c4bcb">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0dd6db1091bd4e4f">
              <w:r>
                <w:rPr>
                  <w:rStyle w:val="Hyperlink"/>
                  <w:color w:val="244061"/>
                </w:rPr>
                <w:t xml:space="preserve">Health</w:t>
              </w:r>
            </w:hyperlink>
            <w:r>
              <w:rPr>
                <w:rStyle w:val="row-content"/>
                <w:color w:val="244061"/>
              </w:rPr>
              <w:t xml:space="preserve">, Standard 06/09/2018</w:t>
            </w:r>
          </w:p>
          <w:p>
            <w:r>
              <w:br/>
            </w:r>
            <w:hyperlink w:history="true" r:id="R5145c8d7e1884ecc">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ab4fe1acf6614a38">
              <w:r>
                <w:rPr>
                  <w:rStyle w:val="Hyperlink"/>
                  <w:color w:val="244061"/>
                </w:rPr>
                <w:t xml:space="preserve">Health</w:t>
              </w:r>
            </w:hyperlink>
            <w:r>
              <w:rPr>
                <w:rStyle w:val="row-content"/>
                <w:color w:val="244061"/>
              </w:rPr>
              <w:t xml:space="preserve">, Superseded 06/09/2018</w:t>
            </w:r>
          </w:p>
          <w:p>
            <w:r>
              <w:br/>
            </w:r>
            <w:hyperlink w:history="true" r:id="R5fafe193c6c14135">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4d3cbcfd38d42fc">
              <w:r>
                <w:rPr>
                  <w:rStyle w:val="Hyperlink"/>
                  <w:color w:val="244061"/>
                </w:rPr>
                <w:t xml:space="preserve">Health</w:t>
              </w:r>
            </w:hyperlink>
            <w:r>
              <w:rPr>
                <w:rStyle w:val="row-content"/>
                <w:color w:val="244061"/>
              </w:rPr>
              <w:t xml:space="preserve">, Superseded 06/09/2018</w:t>
            </w:r>
          </w:p>
          <w:p>
            <w:r>
              <w:br/>
            </w:r>
            <w:hyperlink w:history="true" r:id="R643b758a00134edd">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228f27409ce44329">
              <w:r>
                <w:rPr>
                  <w:rStyle w:val="Hyperlink"/>
                  <w:color w:val="244061"/>
                </w:rPr>
                <w:t xml:space="preserve">Health</w:t>
              </w:r>
            </w:hyperlink>
            <w:r>
              <w:rPr>
                <w:rStyle w:val="row-content"/>
                <w:color w:val="244061"/>
              </w:rPr>
              <w:t xml:space="preserve">, Standard 06/09/2018</w:t>
            </w:r>
          </w:p>
          <w:p>
            <w:r>
              <w:br/>
            </w:r>
            <w:hyperlink w:history="true" r:id="R9bd9272ae9824f5d">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a44b0968cf5d4e01">
              <w:r>
                <w:rPr>
                  <w:rStyle w:val="Hyperlink"/>
                  <w:color w:val="244061"/>
                </w:rPr>
                <w:t xml:space="preserve">Health</w:t>
              </w:r>
            </w:hyperlink>
            <w:r>
              <w:rPr>
                <w:rStyle w:val="row-content"/>
                <w:color w:val="244061"/>
              </w:rPr>
              <w:t xml:space="preserve">, Standard 06/09/2018</w:t>
            </w:r>
          </w:p>
          <w:p>
            <w:r>
              <w:br/>
            </w:r>
            <w:hyperlink w:history="true" r:id="R166b77add7f54dbe">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8d102124d4534454">
              <w:r>
                <w:rPr>
                  <w:rStyle w:val="Hyperlink"/>
                  <w:color w:val="244061"/>
                </w:rPr>
                <w:t xml:space="preserve">Health</w:t>
              </w:r>
            </w:hyperlink>
            <w:r>
              <w:rPr>
                <w:rStyle w:val="row-content"/>
                <w:color w:val="244061"/>
              </w:rPr>
              <w:t xml:space="preserve">, Superseded 06/09/2018</w:t>
            </w:r>
          </w:p>
          <w:p>
            <w:r>
              <w:br/>
            </w:r>
            <w:hyperlink w:history="true" r:id="R6a7fb96b1b6547f0">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6e637f7450f74ffb">
              <w:r>
                <w:rPr>
                  <w:rStyle w:val="Hyperlink"/>
                  <w:color w:val="244061"/>
                </w:rPr>
                <w:t xml:space="preserve">Health</w:t>
              </w:r>
            </w:hyperlink>
            <w:r>
              <w:rPr>
                <w:rStyle w:val="row-content"/>
                <w:color w:val="244061"/>
              </w:rPr>
              <w:t xml:space="preserve">, Superseded 06/09/2018</w:t>
            </w:r>
          </w:p>
          <w:p>
            <w:r>
              <w:br/>
            </w:r>
            <w:hyperlink w:history="true" r:id="Rb2a98f0fbd54421f">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35baead62329458f">
              <w:r>
                <w:rPr>
                  <w:rStyle w:val="Hyperlink"/>
                  <w:color w:val="244061"/>
                </w:rPr>
                <w:t xml:space="preserve">Health</w:t>
              </w:r>
            </w:hyperlink>
            <w:r>
              <w:rPr>
                <w:rStyle w:val="row-content"/>
                <w:color w:val="244061"/>
              </w:rPr>
              <w:t xml:space="preserve">, Standard 06/09/2018</w:t>
            </w:r>
          </w:p>
          <w:p>
            <w:r>
              <w:br/>
            </w:r>
            <w:hyperlink w:history="true" r:id="R6cd8a9cc7f614d4b">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8fc7840d106e46b7">
              <w:r>
                <w:rPr>
                  <w:rStyle w:val="Hyperlink"/>
                  <w:color w:val="244061"/>
                </w:rPr>
                <w:t xml:space="preserve">Health</w:t>
              </w:r>
            </w:hyperlink>
            <w:r>
              <w:rPr>
                <w:rStyle w:val="row-content"/>
                <w:color w:val="244061"/>
              </w:rPr>
              <w:t xml:space="preserve">, Standard 06/09/2018</w:t>
            </w:r>
          </w:p>
          <w:p>
            <w:r>
              <w:br/>
            </w:r>
            <w:hyperlink w:history="true" r:id="Rfa37b4c340cb4d42">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633ed55503a4872">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91aa615fd29140b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c2c718623c394779">
              <w:r>
                <w:rPr>
                  <w:rStyle w:val="Hyperlink"/>
                  <w:color w:val="244061"/>
                </w:rPr>
                <w:t xml:space="preserve">Health</w:t>
              </w:r>
            </w:hyperlink>
            <w:r>
              <w:rPr>
                <w:rStyle w:val="row-content"/>
                <w:color w:val="244061"/>
              </w:rPr>
              <w:t xml:space="preserve">, Superseded 06/09/2018</w:t>
            </w:r>
          </w:p>
          <w:p>
            <w:r>
              <w:br/>
            </w:r>
            <w:hyperlink w:history="true" r:id="R2b5213ea574e419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181e1c34f4e4a0f">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cc54046905f548c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38bc2d8087494ca9">
              <w:r>
                <w:rPr>
                  <w:rStyle w:val="Hyperlink"/>
                  <w:color w:val="244061"/>
                </w:rPr>
                <w:t xml:space="preserve">Health</w:t>
              </w:r>
            </w:hyperlink>
            <w:r>
              <w:rPr>
                <w:rStyle w:val="row-content"/>
                <w:color w:val="244061"/>
              </w:rPr>
              <w:t xml:space="preserve">, Standard 06/09/2018</w:t>
            </w:r>
          </w:p>
          <w:p>
            <w:r>
              <w:br/>
            </w:r>
            <w:hyperlink w:history="true" r:id="Rbc98e2d6cc3b48d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99f8d3ed1cca4206">
              <w:r>
                <w:rPr>
                  <w:rStyle w:val="Hyperlink"/>
                  <w:color w:val="244061"/>
                </w:rPr>
                <w:t xml:space="preserve">Health</w:t>
              </w:r>
            </w:hyperlink>
            <w:r>
              <w:rPr>
                <w:rStyle w:val="row-content"/>
                <w:color w:val="244061"/>
              </w:rPr>
              <w:t xml:space="preserve">, Superseded 06/09/2018</w:t>
            </w:r>
          </w:p>
          <w:p>
            <w:r>
              <w:br/>
            </w:r>
            <w:hyperlink w:history="true" r:id="Re339aa58ecba452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abf601524914f24">
              <w:r>
                <w:rPr>
                  <w:rStyle w:val="Hyperlink"/>
                  <w:color w:val="244061"/>
                </w:rPr>
                <w:t xml:space="preserve">Health</w:t>
              </w:r>
            </w:hyperlink>
            <w:r>
              <w:rPr>
                <w:rStyle w:val="row-content"/>
                <w:color w:val="244061"/>
              </w:rPr>
              <w:t xml:space="preserve">, Superseded 06/09/2018</w:t>
            </w:r>
          </w:p>
          <w:p>
            <w:r>
              <w:br/>
            </w:r>
            <w:hyperlink w:history="true" r:id="Rd4f457bc19e6425a">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ead90975e3b4dc6">
              <w:r>
                <w:rPr>
                  <w:rStyle w:val="Hyperlink"/>
                  <w:color w:val="244061"/>
                </w:rPr>
                <w:t xml:space="preserve">Health</w:t>
              </w:r>
            </w:hyperlink>
            <w:r>
              <w:rPr>
                <w:rStyle w:val="row-content"/>
                <w:color w:val="244061"/>
              </w:rPr>
              <w:t xml:space="preserve">, Standard 06/09/2018</w:t>
            </w:r>
          </w:p>
          <w:p>
            <w:r>
              <w:br/>
            </w:r>
            <w:hyperlink w:history="true" r:id="Ra3425b9dc2e54229">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c7570f2612b47ef">
              <w:r>
                <w:rPr>
                  <w:rStyle w:val="Hyperlink"/>
                  <w:color w:val="244061"/>
                </w:rPr>
                <w:t xml:space="preserve">Health</w:t>
              </w:r>
            </w:hyperlink>
            <w:r>
              <w:rPr>
                <w:rStyle w:val="row-content"/>
                <w:color w:val="244061"/>
              </w:rPr>
              <w:t xml:space="preserve">, Standard 06/09/2018</w:t>
            </w:r>
          </w:p>
          <w:p>
            <w:r>
              <w:br/>
            </w:r>
            <w:hyperlink w:history="true" r:id="R522277d6e95646a1">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f395f18f8694345">
              <w:r>
                <w:rPr>
                  <w:rStyle w:val="Hyperlink"/>
                  <w:color w:val="244061"/>
                </w:rPr>
                <w:t xml:space="preserve">Health</w:t>
              </w:r>
            </w:hyperlink>
            <w:r>
              <w:rPr>
                <w:rStyle w:val="row-content"/>
                <w:color w:val="244061"/>
              </w:rPr>
              <w:t xml:space="preserve">, Superseded 06/09/2018</w:t>
            </w:r>
          </w:p>
          <w:p>
            <w:r>
              <w:br/>
            </w:r>
            <w:hyperlink w:history="true" r:id="R89b0dadbca10466d">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b991a5b612f64f4b">
              <w:r>
                <w:rPr>
                  <w:rStyle w:val="Hyperlink"/>
                  <w:color w:val="244061"/>
                </w:rPr>
                <w:t xml:space="preserve">Health</w:t>
              </w:r>
            </w:hyperlink>
            <w:r>
              <w:rPr>
                <w:rStyle w:val="row-content"/>
                <w:color w:val="244061"/>
              </w:rPr>
              <w:t xml:space="preserve">, Superseded 06/09/2018</w:t>
            </w:r>
          </w:p>
          <w:p>
            <w:r>
              <w:br/>
            </w:r>
            <w:hyperlink w:history="true" r:id="Rbca239ddc1fb4782">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275a4dba0a1d4542">
              <w:r>
                <w:rPr>
                  <w:rStyle w:val="Hyperlink"/>
                  <w:color w:val="244061"/>
                </w:rPr>
                <w:t xml:space="preserve">Health</w:t>
              </w:r>
            </w:hyperlink>
            <w:r>
              <w:rPr>
                <w:rStyle w:val="row-content"/>
                <w:color w:val="244061"/>
              </w:rPr>
              <w:t xml:space="preserve">, Standard 06/09/2018</w:t>
            </w:r>
          </w:p>
          <w:p>
            <w:r>
              <w:br/>
            </w:r>
            <w:hyperlink w:history="true" r:id="R066b713d28064e54">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6b35a25ef07a43fe">
              <w:r>
                <w:rPr>
                  <w:rStyle w:val="Hyperlink"/>
                  <w:color w:val="244061"/>
                </w:rPr>
                <w:t xml:space="preserve">Health</w:t>
              </w:r>
            </w:hyperlink>
            <w:r>
              <w:rPr>
                <w:rStyle w:val="row-content"/>
                <w:color w:val="244061"/>
              </w:rPr>
              <w:t xml:space="preserve">, Standard 06/09/2018</w:t>
            </w:r>
          </w:p>
          <w:p>
            <w:r>
              <w:br/>
            </w:r>
            <w:hyperlink w:history="true" r:id="R677a05ef7f3e4fd5">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f6643f644b5b4ca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b16449059c30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40f6233e0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6449059c304780" /><Relationship Type="http://schemas.openxmlformats.org/officeDocument/2006/relationships/header" Target="/word/header1.xml" Id="R178e5d59f67a4e90" /><Relationship Type="http://schemas.openxmlformats.org/officeDocument/2006/relationships/settings" Target="/word/settings.xml" Id="R090f919793e04fb5" /><Relationship Type="http://schemas.openxmlformats.org/officeDocument/2006/relationships/styles" Target="/word/styles.xml" Id="R14cd23789e104001" /><Relationship Type="http://schemas.openxmlformats.org/officeDocument/2006/relationships/hyperlink" Target="https://meteor.aihw.gov.au/RegistrationAuthority/12" TargetMode="External" Id="R8076ec398a6d4f79" /><Relationship Type="http://schemas.openxmlformats.org/officeDocument/2006/relationships/hyperlink" Target="https://meteor.aihw.gov.au/content/564066" TargetMode="External" Id="R666a0dc0d384453c" /><Relationship Type="http://schemas.openxmlformats.org/officeDocument/2006/relationships/hyperlink" Target="https://meteor.aihw.gov.au/content/530013" TargetMode="External" Id="Rd116e221269349eb" /><Relationship Type="http://schemas.openxmlformats.org/officeDocument/2006/relationships/hyperlink" Target="https://meteor.aihw.gov.au/content/530018" TargetMode="External" Id="Reedfcc2e80c34d01" /><Relationship Type="http://schemas.openxmlformats.org/officeDocument/2006/relationships/hyperlink" Target="https://meteor.aihw.gov.au/content/564027" TargetMode="External" Id="Reb9fdeedd9304515" /><Relationship Type="http://schemas.openxmlformats.org/officeDocument/2006/relationships/hyperlink" Target="https://meteor.aihw.gov.au/content/571219" TargetMode="External" Id="Rce60a84c03084d6e" /><Relationship Type="http://schemas.openxmlformats.org/officeDocument/2006/relationships/hyperlink" Target="https://meteor.aihw.gov.au/RegistrationAuthority/12" TargetMode="External" Id="Rdebf2c8f806a4b99" /><Relationship Type="http://schemas.openxmlformats.org/officeDocument/2006/relationships/hyperlink" Target="https://meteor.aihw.gov.au/content/564027" TargetMode="External" Id="R0edee23d293a44cd" /><Relationship Type="http://schemas.openxmlformats.org/officeDocument/2006/relationships/numbering" Target="/word/numbering.xml" Id="Rd51802a9ff8e44b8" /><Relationship Type="http://schemas.openxmlformats.org/officeDocument/2006/relationships/hyperlink" Target="https://meteor.aihw.gov.au/content/722424" TargetMode="External" Id="R90ac64b0294347ce" /><Relationship Type="http://schemas.openxmlformats.org/officeDocument/2006/relationships/hyperlink" Target="https://meteor.aihw.gov.au/RegistrationAuthority/12" TargetMode="External" Id="R4a2a91ae597d4800" /><Relationship Type="http://schemas.openxmlformats.org/officeDocument/2006/relationships/hyperlink" Target="https://meteor.aihw.gov.au/content/564027" TargetMode="External" Id="R9d6cfc34f0d1498d" /><Relationship Type="http://schemas.openxmlformats.org/officeDocument/2006/relationships/hyperlink" Target="https://meteor.aihw.gov.au/content/732539" TargetMode="External" Id="R4842f4fcd3234ef2" /><Relationship Type="http://schemas.openxmlformats.org/officeDocument/2006/relationships/hyperlink" Target="https://meteor.aihw.gov.au/RegistrationAuthority/12" TargetMode="External" Id="Rf3b73b5f01ef4a41" /><Relationship Type="http://schemas.openxmlformats.org/officeDocument/2006/relationships/hyperlink" Target="https://meteor.aihw.gov.au/content/564027" TargetMode="External" Id="R566aface4fa046ef" /><Relationship Type="http://schemas.openxmlformats.org/officeDocument/2006/relationships/hyperlink" Target="https://meteor.aihw.gov.au/content/533358" TargetMode="External" Id="R16e8b7e5a80c4244" /><Relationship Type="http://schemas.openxmlformats.org/officeDocument/2006/relationships/hyperlink" Target="https://meteor.aihw.gov.au/RegistrationAuthority/12" TargetMode="External" Id="R452dd9538a4b4d84" /><Relationship Type="http://schemas.openxmlformats.org/officeDocument/2006/relationships/hyperlink" Target="https://meteor.aihw.gov.au/content/694158" TargetMode="External" Id="R46d899f3ebee4c47" /><Relationship Type="http://schemas.openxmlformats.org/officeDocument/2006/relationships/hyperlink" Target="https://meteor.aihw.gov.au/RegistrationAuthority/12" TargetMode="External" Id="R9f3e99dfe0ee4dd2" /><Relationship Type="http://schemas.openxmlformats.org/officeDocument/2006/relationships/hyperlink" Target="https://meteor.aihw.gov.au/content/533365" TargetMode="External" Id="R02206d64a0fb46ed" /><Relationship Type="http://schemas.openxmlformats.org/officeDocument/2006/relationships/hyperlink" Target="https://meteor.aihw.gov.au/RegistrationAuthority/12" TargetMode="External" Id="R28a780f2c9334cd1" /><Relationship Type="http://schemas.openxmlformats.org/officeDocument/2006/relationships/hyperlink" Target="https://meteor.aihw.gov.au/content/694162" TargetMode="External" Id="R8151f02814a1434a" /><Relationship Type="http://schemas.openxmlformats.org/officeDocument/2006/relationships/hyperlink" Target="https://meteor.aihw.gov.au/RegistrationAuthority/12" TargetMode="External" Id="R62f9334fbf9a4b16" /><Relationship Type="http://schemas.openxmlformats.org/officeDocument/2006/relationships/hyperlink" Target="https://meteor.aihw.gov.au/content/694168" TargetMode="External" Id="R31aa45dabe5c4bcb" /><Relationship Type="http://schemas.openxmlformats.org/officeDocument/2006/relationships/hyperlink" Target="https://meteor.aihw.gov.au/RegistrationAuthority/12" TargetMode="External" Id="R0dd6db1091bd4e4f" /><Relationship Type="http://schemas.openxmlformats.org/officeDocument/2006/relationships/hyperlink" Target="https://meteor.aihw.gov.au/content/533368" TargetMode="External" Id="R5145c8d7e1884ecc" /><Relationship Type="http://schemas.openxmlformats.org/officeDocument/2006/relationships/hyperlink" Target="https://meteor.aihw.gov.au/RegistrationAuthority/12" TargetMode="External" Id="Rab4fe1acf6614a38" /><Relationship Type="http://schemas.openxmlformats.org/officeDocument/2006/relationships/hyperlink" Target="https://meteor.aihw.gov.au/content/533374" TargetMode="External" Id="R5fafe193c6c14135" /><Relationship Type="http://schemas.openxmlformats.org/officeDocument/2006/relationships/hyperlink" Target="https://meteor.aihw.gov.au/RegistrationAuthority/12" TargetMode="External" Id="Rd4d3cbcfd38d42fc" /><Relationship Type="http://schemas.openxmlformats.org/officeDocument/2006/relationships/hyperlink" Target="https://meteor.aihw.gov.au/content/694174" TargetMode="External" Id="R643b758a00134edd" /><Relationship Type="http://schemas.openxmlformats.org/officeDocument/2006/relationships/hyperlink" Target="https://meteor.aihw.gov.au/RegistrationAuthority/12" TargetMode="External" Id="R228f27409ce44329" /><Relationship Type="http://schemas.openxmlformats.org/officeDocument/2006/relationships/hyperlink" Target="https://meteor.aihw.gov.au/content/694179" TargetMode="External" Id="R9bd9272ae9824f5d" /><Relationship Type="http://schemas.openxmlformats.org/officeDocument/2006/relationships/hyperlink" Target="https://meteor.aihw.gov.au/RegistrationAuthority/12" TargetMode="External" Id="Ra44b0968cf5d4e01" /><Relationship Type="http://schemas.openxmlformats.org/officeDocument/2006/relationships/hyperlink" Target="https://meteor.aihw.gov.au/content/533402" TargetMode="External" Id="R166b77add7f54dbe" /><Relationship Type="http://schemas.openxmlformats.org/officeDocument/2006/relationships/hyperlink" Target="https://meteor.aihw.gov.au/RegistrationAuthority/12" TargetMode="External" Id="R8d102124d4534454" /><Relationship Type="http://schemas.openxmlformats.org/officeDocument/2006/relationships/hyperlink" Target="https://meteor.aihw.gov.au/content/533404" TargetMode="External" Id="R6a7fb96b1b6547f0" /><Relationship Type="http://schemas.openxmlformats.org/officeDocument/2006/relationships/hyperlink" Target="https://meteor.aihw.gov.au/RegistrationAuthority/12" TargetMode="External" Id="R6e637f7450f74ffb" /><Relationship Type="http://schemas.openxmlformats.org/officeDocument/2006/relationships/hyperlink" Target="https://meteor.aihw.gov.au/content/694181" TargetMode="External" Id="Rb2a98f0fbd54421f" /><Relationship Type="http://schemas.openxmlformats.org/officeDocument/2006/relationships/hyperlink" Target="https://meteor.aihw.gov.au/RegistrationAuthority/12" TargetMode="External" Id="R35baead62329458f" /><Relationship Type="http://schemas.openxmlformats.org/officeDocument/2006/relationships/hyperlink" Target="https://meteor.aihw.gov.au/content/694185" TargetMode="External" Id="R6cd8a9cc7f614d4b" /><Relationship Type="http://schemas.openxmlformats.org/officeDocument/2006/relationships/hyperlink" Target="https://meteor.aihw.gov.au/RegistrationAuthority/12" TargetMode="External" Id="R8fc7840d106e46b7" /><Relationship Type="http://schemas.openxmlformats.org/officeDocument/2006/relationships/hyperlink" Target="https://meteor.aihw.gov.au/content/533409" TargetMode="External" Id="Rfa37b4c340cb4d42" /><Relationship Type="http://schemas.openxmlformats.org/officeDocument/2006/relationships/hyperlink" Target="https://meteor.aihw.gov.au/RegistrationAuthority/12" TargetMode="External" Id="R0633ed55503a4872" /><Relationship Type="http://schemas.openxmlformats.org/officeDocument/2006/relationships/hyperlink" Target="https://meteor.aihw.gov.au/content/533404" TargetMode="External" Id="R91aa615fd29140bd" /><Relationship Type="http://schemas.openxmlformats.org/officeDocument/2006/relationships/hyperlink" Target="https://meteor.aihw.gov.au/RegistrationAuthority/12" TargetMode="External" Id="Rc2c718623c394779" /><Relationship Type="http://schemas.openxmlformats.org/officeDocument/2006/relationships/hyperlink" Target="https://meteor.aihw.gov.au/content/694181" TargetMode="External" Id="R2b5213ea574e4193" /><Relationship Type="http://schemas.openxmlformats.org/officeDocument/2006/relationships/hyperlink" Target="https://meteor.aihw.gov.au/RegistrationAuthority/12" TargetMode="External" Id="Ra181e1c34f4e4a0f" /><Relationship Type="http://schemas.openxmlformats.org/officeDocument/2006/relationships/hyperlink" Target="https://meteor.aihw.gov.au/content/694162" TargetMode="External" Id="Rcc54046905f548c8" /><Relationship Type="http://schemas.openxmlformats.org/officeDocument/2006/relationships/hyperlink" Target="https://meteor.aihw.gov.au/RegistrationAuthority/12" TargetMode="External" Id="R38bc2d8087494ca9" /><Relationship Type="http://schemas.openxmlformats.org/officeDocument/2006/relationships/hyperlink" Target="https://meteor.aihw.gov.au/content/533365" TargetMode="External" Id="Rbc98e2d6cc3b48d8" /><Relationship Type="http://schemas.openxmlformats.org/officeDocument/2006/relationships/hyperlink" Target="https://meteor.aihw.gov.au/RegistrationAuthority/12" TargetMode="External" Id="R99f8d3ed1cca4206" /><Relationship Type="http://schemas.openxmlformats.org/officeDocument/2006/relationships/hyperlink" Target="https://meteor.aihw.gov.au/content/533374" TargetMode="External" Id="Re339aa58ecba4524" /><Relationship Type="http://schemas.openxmlformats.org/officeDocument/2006/relationships/hyperlink" Target="https://meteor.aihw.gov.au/RegistrationAuthority/12" TargetMode="External" Id="Rdabf601524914f24" /><Relationship Type="http://schemas.openxmlformats.org/officeDocument/2006/relationships/hyperlink" Target="https://meteor.aihw.gov.au/content/694174" TargetMode="External" Id="Rd4f457bc19e6425a" /><Relationship Type="http://schemas.openxmlformats.org/officeDocument/2006/relationships/hyperlink" Target="https://meteor.aihw.gov.au/RegistrationAuthority/12" TargetMode="External" Id="Rcead90975e3b4dc6" /><Relationship Type="http://schemas.openxmlformats.org/officeDocument/2006/relationships/hyperlink" Target="https://meteor.aihw.gov.au/content/694179" TargetMode="External" Id="Ra3425b9dc2e54229" /><Relationship Type="http://schemas.openxmlformats.org/officeDocument/2006/relationships/hyperlink" Target="https://meteor.aihw.gov.au/RegistrationAuthority/12" TargetMode="External" Id="R0c7570f2612b47ef" /><Relationship Type="http://schemas.openxmlformats.org/officeDocument/2006/relationships/hyperlink" Target="https://meteor.aihw.gov.au/content/533402" TargetMode="External" Id="R522277d6e95646a1" /><Relationship Type="http://schemas.openxmlformats.org/officeDocument/2006/relationships/hyperlink" Target="https://meteor.aihw.gov.au/RegistrationAuthority/12" TargetMode="External" Id="R1f395f18f8694345" /><Relationship Type="http://schemas.openxmlformats.org/officeDocument/2006/relationships/hyperlink" Target="https://meteor.aihw.gov.au/content/533404" TargetMode="External" Id="R89b0dadbca10466d" /><Relationship Type="http://schemas.openxmlformats.org/officeDocument/2006/relationships/hyperlink" Target="https://meteor.aihw.gov.au/RegistrationAuthority/12" TargetMode="External" Id="Rb991a5b612f64f4b" /><Relationship Type="http://schemas.openxmlformats.org/officeDocument/2006/relationships/hyperlink" Target="https://meteor.aihw.gov.au/content/694181" TargetMode="External" Id="Rbca239ddc1fb4782" /><Relationship Type="http://schemas.openxmlformats.org/officeDocument/2006/relationships/hyperlink" Target="https://meteor.aihw.gov.au/RegistrationAuthority/12" TargetMode="External" Id="R275a4dba0a1d4542" /><Relationship Type="http://schemas.openxmlformats.org/officeDocument/2006/relationships/hyperlink" Target="https://meteor.aihw.gov.au/content/694185" TargetMode="External" Id="R066b713d28064e54" /><Relationship Type="http://schemas.openxmlformats.org/officeDocument/2006/relationships/hyperlink" Target="https://meteor.aihw.gov.au/RegistrationAuthority/12" TargetMode="External" Id="R6b35a25ef07a43fe" /><Relationship Type="http://schemas.openxmlformats.org/officeDocument/2006/relationships/hyperlink" Target="https://meteor.aihw.gov.au/content/533409" TargetMode="External" Id="R677a05ef7f3e4fd5" /><Relationship Type="http://schemas.openxmlformats.org/officeDocument/2006/relationships/hyperlink" Target="https://meteor.aihw.gov.au/RegistrationAuthority/12" TargetMode="External" Id="Rf6643f644b5b4ca6" /></Relationships>
</file>

<file path=word/_rels/header1.xml.rels>&#65279;<?xml version="1.0" encoding="utf-8"?><Relationships xmlns="http://schemas.openxmlformats.org/package/2006/relationships"><Relationship Type="http://schemas.openxmlformats.org/officeDocument/2006/relationships/image" Target="/media/image.png" Id="Re8640f6233e046f1" /></Relationships>
</file>