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41078f271428b" /></Relationships>
</file>

<file path=word/document.xml><?xml version="1.0" encoding="utf-8"?>
<w:document xmlns:r="http://schemas.openxmlformats.org/officeDocument/2006/relationships" xmlns:w="http://schemas.openxmlformats.org/wordprocessingml/2006/main">
  <w:body>
    <w:p>
      <w:pPr>
        <w:pStyle w:val="Title"/>
      </w:pPr>
      <w:r>
        <w:t>Bowel cancer screening test result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screening test result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97afa8a59483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 bowel cancer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1F</w:t>
            </w:r>
          </w:p>
        </w:tc>
        <w:tc>
          <w:tcPr>
            <w:tcBorders>
              <w:top w:val="none" w:color="000000" w:sz="0"/>
              <w:left w:val="none" w:color="000000" w:sz="0"/>
              <w:bottom w:val="none" w:color="000000" w:sz="0"/>
              <w:right w:val="none" w:color="000000" w:sz="0"/>
            </w:tcBorders>
            <w:vAlign w:val="top"/>
          </w:tcPr>
          <w:p>
            <w:r>
              <w:t xml:space="preserve">Positive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2F</w:t>
            </w:r>
          </w:p>
        </w:tc>
        <w:tc>
          <w:tcPr>
            <w:tcBorders>
              <w:top w:val="none" w:color="000000" w:sz="0"/>
              <w:left w:val="none" w:color="000000" w:sz="0"/>
              <w:bottom w:val="none" w:color="000000" w:sz="0"/>
              <w:right w:val="none" w:color="000000" w:sz="0"/>
            </w:tcBorders>
            <w:vAlign w:val="top"/>
          </w:tcPr>
          <w:p>
            <w:r>
              <w:t xml:space="preserve">Negative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Inconclusive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4F</w:t>
            </w:r>
            <w:r>
              <w:br/>
            </w:r>
            <w:r>
              <w:t xml:space="preserve"> </w:t>
            </w:r>
          </w:p>
        </w:tc>
        <w:tc>
          <w:tcPr>
            <w:tcBorders>
              <w:top w:val="none" w:color="000000" w:sz="0"/>
              <w:left w:val="none" w:color="000000" w:sz="0"/>
              <w:bottom w:val="none" w:color="000000" w:sz="0"/>
              <w:right w:val="none" w:color="000000" w:sz="0"/>
            </w:tcBorders>
            <w:vAlign w:val="top"/>
          </w:tcPr>
          <w:p>
            <w:r>
              <w:t xml:space="preserve">No result - faulty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Bowel cancer screening typically involves the application of 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1a835eed43b240bc">
              <w:r>
                <w:rPr>
                  <w:rStyle w:val="Hyperlink"/>
                  <w:b/>
                </w:rPr>
                <w:t xml:space="preserve">faecal occult blood test</w:t>
              </w:r>
            </w:hyperlink>
            <w:r>
              <w:rPr>
                <w:rStyle w:val="row-content-rich-text"/>
              </w:rPr>
              <w:t xml:space="preserve"> (FOBT), in which FOBT are tested in a laboratory for the presence of blood.</w:t>
            </w:r>
          </w:p>
          <w:p>
            <w:pPr>
              <w:spacing w:after="160"/>
            </w:pPr>
            <w:r>
              <w:rPr>
                <w:rStyle w:val="row-content-rich-text"/>
              </w:rPr>
              <w:t xml:space="preserve">CODE 1   Positive</w:t>
            </w:r>
          </w:p>
          <w:p>
            <w:pPr>
              <w:spacing w:after="160"/>
            </w:pPr>
            <w:r>
              <w:rPr>
                <w:rStyle w:val="row-content-rich-text"/>
              </w:rPr>
              <w:t xml:space="preserve">Blood was detected in either faecal sample.</w:t>
            </w:r>
          </w:p>
          <w:p>
            <w:pPr>
              <w:spacing w:after="160"/>
            </w:pPr>
            <w:r>
              <w:rPr>
                <w:rStyle w:val="row-content-rich-text"/>
              </w:rPr>
              <w:t xml:space="preserve">CODE 2   Negative</w:t>
            </w:r>
          </w:p>
          <w:p>
            <w:pPr>
              <w:spacing w:after="160"/>
            </w:pPr>
            <w:r>
              <w:rPr>
                <w:rStyle w:val="row-content-rich-text"/>
              </w:rPr>
              <w:t xml:space="preserve">Blood was not detected in either faecal sample.</w:t>
            </w:r>
          </w:p>
          <w:p>
            <w:pPr>
              <w:spacing w:after="160"/>
            </w:pPr>
            <w:r>
              <w:rPr>
                <w:rStyle w:val="row-content-rich-text"/>
              </w:rPr>
              <w:t xml:space="preserve">CODE 3   Inconclusive</w:t>
            </w:r>
          </w:p>
          <w:p>
            <w:pPr>
              <w:spacing w:after="160"/>
            </w:pPr>
            <w:r>
              <w:rPr>
                <w:rStyle w:val="row-content-rich-text"/>
              </w:rPr>
              <w:t xml:space="preserve">Only one faecal sample was taken and it was negative.</w:t>
            </w:r>
          </w:p>
          <w:p>
            <w:pPr>
              <w:spacing w:after="160"/>
            </w:pPr>
            <w:r>
              <w:rPr>
                <w:rStyle w:val="row-content-rich-text"/>
              </w:rPr>
              <w:t xml:space="preserve">CODE 4   No result</w:t>
            </w:r>
          </w:p>
          <w:p>
            <w:pPr>
              <w:spacing w:after="160"/>
            </w:pPr>
            <w:r>
              <w:rPr>
                <w:rStyle w:val="row-content-rich-text"/>
              </w:rPr>
              <w:t xml:space="preserve">No result was detected in either faecal sample.</w:t>
            </w:r>
          </w:p>
          <w:p>
            <w:pPr>
              <w:spacing w:after="160"/>
            </w:pPr>
            <w:r>
              <w:rPr>
                <w:rStyle w:val="row-content-rich-text"/>
              </w:rPr>
              <w:t xml:space="preserve">CODE 1F   Positive - faulty</w:t>
            </w:r>
          </w:p>
          <w:p>
            <w:pPr>
              <w:spacing w:after="160"/>
            </w:pPr>
            <w:r>
              <w:rPr>
                <w:rStyle w:val="row-content-rich-text"/>
              </w:rPr>
              <w:t xml:space="preserve">Blood was detected in either faecal sample, however the test provided was inaccurate and results should be disregarded.</w:t>
            </w:r>
          </w:p>
          <w:p>
            <w:pPr>
              <w:spacing w:after="160"/>
            </w:pPr>
            <w:r>
              <w:rPr>
                <w:rStyle w:val="row-content-rich-text"/>
              </w:rPr>
              <w:t xml:space="preserve">CODE 2F   Negative - faulty</w:t>
            </w:r>
          </w:p>
          <w:p>
            <w:pPr>
              <w:spacing w:after="160"/>
            </w:pPr>
            <w:r>
              <w:rPr>
                <w:rStyle w:val="row-content-rich-text"/>
              </w:rPr>
              <w:t xml:space="preserve">Blood was not detected in either faecal sample, however the test provided was inaccurate and results should be disregarded.</w:t>
            </w:r>
          </w:p>
          <w:p>
            <w:pPr>
              <w:spacing w:after="160"/>
            </w:pPr>
            <w:r>
              <w:rPr>
                <w:rStyle w:val="row-content-rich-text"/>
              </w:rPr>
              <w:t xml:space="preserve">CODE 3F   Inconclusive - faulty</w:t>
            </w:r>
          </w:p>
          <w:p>
            <w:pPr>
              <w:spacing w:after="160"/>
            </w:pPr>
            <w:r>
              <w:rPr>
                <w:rStyle w:val="row-content-rich-text"/>
              </w:rPr>
              <w:t xml:space="preserve">Only one faecal sample was taken and it was negative, however the test provided was inaccurate and results should be disregarded.</w:t>
            </w:r>
          </w:p>
          <w:p>
            <w:pPr>
              <w:spacing w:after="160"/>
            </w:pPr>
            <w:r>
              <w:rPr>
                <w:rStyle w:val="row-content-rich-text"/>
              </w:rPr>
              <w:t xml:space="preserve">CODE 4F   No result - faulty</w:t>
            </w:r>
          </w:p>
          <w:p>
            <w:pPr/>
            <w:r>
              <w:rPr>
                <w:rStyle w:val="row-content-rich-text"/>
              </w:rPr>
              <w:t xml:space="preserve">No result was detected in either faecal sample, however the test provided was inaccurate and results should be disregarded.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f56c6f4a8df49e4">
              <w:r>
                <w:rPr>
                  <w:rStyle w:val="Hyperlink"/>
                </w:rPr>
                <w:t xml:space="preserve">Person—cancer screening test result, bowel cancer code N[A]</w:t>
              </w:r>
            </w:hyperlink>
          </w:p>
          <w:p>
            <w:pPr>
              <w:spacing w:before="0" w:after="0"/>
            </w:pPr>
            <w:r>
              <w:rPr>
                <w:rStyle w:val="row-content"/>
                <w:color w:val="244061"/>
              </w:rPr>
              <w:t xml:space="preserve">       </w:t>
            </w:r>
            <w:hyperlink w:history="true" r:id="R5725b4262f2d46d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229293691aa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bc232e237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9293691aa4f87" /><Relationship Type="http://schemas.openxmlformats.org/officeDocument/2006/relationships/header" Target="/word/header1.xml" Id="Re73868857f494ed1" /><Relationship Type="http://schemas.openxmlformats.org/officeDocument/2006/relationships/settings" Target="/word/settings.xml" Id="Ra192ca7c019d4d1b" /><Relationship Type="http://schemas.openxmlformats.org/officeDocument/2006/relationships/styles" Target="/word/styles.xml" Id="R9f550751da074b25" /><Relationship Type="http://schemas.openxmlformats.org/officeDocument/2006/relationships/hyperlink" Target="https://meteor.aihw.gov.au/RegistrationAuthority/12" TargetMode="External" Id="R1ce97afa8a594833" /><Relationship Type="http://schemas.openxmlformats.org/officeDocument/2006/relationships/hyperlink" Target="https://meteor.aihw.gov.au/content/564027" TargetMode="External" Id="R1a835eed43b240bc" /><Relationship Type="http://schemas.openxmlformats.org/officeDocument/2006/relationships/hyperlink" Target="https://meteor.aihw.gov.au/content/530020" TargetMode="External" Id="Ref56c6f4a8df49e4" /><Relationship Type="http://schemas.openxmlformats.org/officeDocument/2006/relationships/hyperlink" Target="https://meteor.aihw.gov.au/RegistrationAuthority/12" TargetMode="External" Id="R5725b4262f2d46db" /></Relationships>
</file>

<file path=word/_rels/header1.xml.rels>&#65279;<?xml version="1.0" encoding="utf-8"?><Relationships xmlns="http://schemas.openxmlformats.org/package/2006/relationships"><Relationship Type="http://schemas.openxmlformats.org/officeDocument/2006/relationships/image" Target="/media/image.png" Id="R629bc232e237434a" /></Relationships>
</file>