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28d550287640b9" /></Relationships>
</file>

<file path=word/document.xml><?xml version="1.0" encoding="utf-8"?>
<w:document xmlns:r="http://schemas.openxmlformats.org/officeDocument/2006/relationships" xmlns:w="http://schemas.openxmlformats.org/wordprocessingml/2006/main">
  <w:body>
    <w:p>
      <w:pPr>
        <w:pStyle w:val="Title"/>
      </w:pPr>
      <w:r>
        <w:t>Child—current cultural support plan indicator, yes/no/not applicable/not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Child—current cultural support plan indicator,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Current cultural support plan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Current cultural support plan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45928e7d874196">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has a current, documented and approved </w:t>
            </w:r>
            <w:hyperlink w:tooltip="A cultural support plan is an individualised, dynamic written plan or a support agreement that aims to develop or maintain children or young people’s cultural identity through connection to family, community and culture. Cultural support plans help to ..." w:history="true" r:id="R658a8058a0f34d54">
              <w:r>
                <w:rPr>
                  <w:rStyle w:val="Hyperlink"/>
                  <w:b/>
                </w:rPr>
                <w:t xml:space="preserve">cultural support plan</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900e75c5dc4d7e">
              <w:r>
                <w:rPr>
                  <w:rStyle w:val="Hyperlink"/>
                </w:rPr>
                <w:t xml:space="preserve">Child—current cultural support plan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79e187fe4449d3">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has a current, documented and approved </w:t>
            </w:r>
            <w:hyperlink w:tooltip="A cultural support plan is an individualised, dynamic written plan or a support agreement that aims to develop or maintain children or young people’s cultural identity through connection to family, community and culture. Cultural support plans help to ..." w:history="true" r:id="R232e3ad2f7644d9b">
              <w:r>
                <w:rPr>
                  <w:rStyle w:val="Hyperlink"/>
                  <w:b/>
                </w:rPr>
                <w:t xml:space="preserve">cultural support plan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8a778a0618a4359">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e3784348daf45e6">
              <w:r>
                <w:rPr>
                  <w:rStyle w:val="Hyperlink"/>
                </w:rPr>
                <w:t xml:space="preserve">Current cultural support plan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fc19a93b7504ab5">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1e86e976f640b4">
              <w:r>
                <w:rPr>
                  <w:rStyle w:val="Hyperlink"/>
                </w:rPr>
                <w:t xml:space="preserve">Yes/no/not applicable/not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dd4bcd726245b1">
              <w:r>
                <w:rPr>
                  <w:rStyle w:val="Hyperlink"/>
                  <w:color w:val="244061"/>
                </w:rPr>
                <w:t xml:space="preserve">Children and Families</w:t>
              </w:r>
            </w:hyperlink>
            <w:r>
              <w:rPr>
                <w:rStyle w:val="row-content"/>
                <w:color w:val="244061"/>
              </w:rPr>
              <w:t xml:space="preserve">, Standard 22/11/2016</w:t>
            </w:r>
          </w:p>
          <w:p>
            <w:pPr>
              <w:spacing w:before="0" w:after="0"/>
            </w:pPr>
            <w:hyperlink w:history="true" r:id="Rcf4567ac30f74c2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22b6feff17749e4">
              <w:r>
                <w:rPr>
                  <w:rStyle w:val="Hyperlink"/>
                  <w:color w:val="244061"/>
                </w:rPr>
                <w:t xml:space="preserve">Disability</w:t>
              </w:r>
            </w:hyperlink>
            <w:r>
              <w:rPr>
                <w:rStyle w:val="row-content"/>
                <w:color w:val="244061"/>
              </w:rPr>
              <w:t xml:space="preserve">, Standard 13/08/2015</w:t>
            </w:r>
          </w:p>
          <w:p>
            <w:pPr>
              <w:spacing w:before="0" w:after="0"/>
            </w:pPr>
            <w:hyperlink w:history="true" r:id="R5f1ae7373d2f4a0a">
              <w:r>
                <w:rPr>
                  <w:rStyle w:val="Hyperlink"/>
                  <w:color w:val="244061"/>
                </w:rPr>
                <w:t xml:space="preserve">Early Childhood</w:t>
              </w:r>
            </w:hyperlink>
            <w:r>
              <w:rPr>
                <w:rStyle w:val="row-content"/>
                <w:color w:val="244061"/>
              </w:rPr>
              <w:t xml:space="preserve">, Recorded 26/10/2011</w:t>
            </w:r>
          </w:p>
          <w:p>
            <w:pPr>
              <w:spacing w:before="0" w:after="0"/>
            </w:pPr>
            <w:hyperlink w:history="true" r:id="R63f583db898943d8">
              <w:r>
                <w:rPr>
                  <w:rStyle w:val="Hyperlink"/>
                  <w:color w:val="244061"/>
                </w:rPr>
                <w:t xml:space="preserve">Health</w:t>
              </w:r>
            </w:hyperlink>
            <w:r>
              <w:rPr>
                <w:rStyle w:val="row-content"/>
                <w:color w:val="244061"/>
              </w:rPr>
              <w:t xml:space="preserve">, Standard 07/03/2014</w:t>
            </w:r>
          </w:p>
          <w:p>
            <w:pPr>
              <w:spacing w:before="0" w:after="0"/>
            </w:pPr>
            <w:hyperlink w:history="true" r:id="R31feb772db164fd1">
              <w:r>
                <w:rPr>
                  <w:rStyle w:val="Hyperlink"/>
                  <w:color w:val="244061"/>
                </w:rPr>
                <w:t xml:space="preserve">Homelessness</w:t>
              </w:r>
            </w:hyperlink>
            <w:r>
              <w:rPr>
                <w:rStyle w:val="row-content"/>
                <w:color w:val="244061"/>
              </w:rPr>
              <w:t xml:space="preserve">, Recorded 26/10/2011</w:t>
            </w:r>
          </w:p>
          <w:p>
            <w:pPr>
              <w:spacing w:before="0" w:after="0"/>
            </w:pPr>
            <w:hyperlink w:history="true" r:id="R086dde499e55423b">
              <w:r>
                <w:rPr>
                  <w:rStyle w:val="Hyperlink"/>
                  <w:color w:val="244061"/>
                </w:rPr>
                <w:t xml:space="preserve">Housing assistance</w:t>
              </w:r>
            </w:hyperlink>
            <w:r>
              <w:rPr>
                <w:rStyle w:val="row-content"/>
                <w:color w:val="244061"/>
              </w:rPr>
              <w:t xml:space="preserve">, Recorded 26/10/2011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'not applicable',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Use if the child had a current, documented and approved cultural support plan at 30 June in the reference period.</w:t>
            </w:r>
          </w:p>
          <w:p>
            <w:pPr>
              <w:spacing w:after="160"/>
            </w:pPr>
            <w:r>
              <w:rPr>
                <w:rStyle w:val="row-content-rich-text"/>
              </w:rPr>
              <w:t xml:space="preserve">CODE 2 No</w:t>
            </w:r>
          </w:p>
          <w:p>
            <w:pPr>
              <w:spacing w:after="160"/>
            </w:pPr>
            <w:r>
              <w:rPr>
                <w:rStyle w:val="row-content-rich-text"/>
              </w:rPr>
              <w:t xml:space="preserve">Use if the child did not have a current, documented and approved cultural support plan at 30 June in the reference period.</w:t>
            </w:r>
          </w:p>
          <w:p>
            <w:pPr>
              <w:spacing w:after="160"/>
            </w:pPr>
            <w:r>
              <w:rPr>
                <w:rStyle w:val="row-content-rich-text"/>
              </w:rPr>
              <w:t xml:space="preserve">CODE 7 Not applicable</w:t>
            </w:r>
          </w:p>
          <w:p>
            <w:pPr>
              <w:spacing w:after="160"/>
            </w:pPr>
            <w:r>
              <w:rPr>
                <w:rStyle w:val="row-content-rich-text"/>
              </w:rPr>
              <w:t xml:space="preserve">Use if the child was not required to have current, documented and approved cultural support plan at 30 June in the reference period.</w:t>
            </w:r>
          </w:p>
          <w:p>
            <w:pPr>
              <w:spacing w:after="160"/>
            </w:pPr>
            <w:r>
              <w:rPr>
                <w:rStyle w:val="row-content-rich-text"/>
              </w:rPr>
              <w:t xml:space="preserve">CODE 9 Not stated/inadequately described</w:t>
            </w:r>
          </w:p>
          <w:p>
            <w:pPr>
              <w:spacing w:after="160"/>
            </w:pPr>
            <w:r>
              <w:rPr>
                <w:rStyle w:val="row-content-rich-text"/>
              </w:rPr>
              <w:t xml:space="preserve">Use if it is unknown whether a current, documented and approved cultural support plan was in place on the night of 30 June in the reference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child was required to have a cultural support plan on the night of 30 June (code 1 was entered for 'cultural support plan required indicator'), code 1, 2 or 9 should be recorded for this item.</w:t>
            </w:r>
          </w:p>
          <w:p>
            <w:pPr>
              <w:spacing w:after="160"/>
            </w:pPr>
            <w:r>
              <w:rPr>
                <w:rStyle w:val="row-content-rich-text"/>
              </w:rPr>
              <w:t xml:space="preserve">Code 9 should only be recorded if it was unknown whether a cultural support plan was in place on the night of 30 June in the reference period.</w:t>
            </w:r>
          </w:p>
          <w:p>
            <w:pPr/>
            <w:r>
              <w:rPr>
                <w:rStyle w:val="row-content-rich-text"/>
              </w:rPr>
              <w:t xml:space="preserve">If code 2, 7 or 9 was recorded for 'cultural support plan required indicator', then code 7 should be recorded for this item.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9c831d2a4dc4cbf">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fd8ead3bf90470e">
              <w:r>
                <w:rPr>
                  <w:rStyle w:val="Hyperlink"/>
                </w:rPr>
                <w:t xml:space="preserve">Child—cultural support plan required indicator, yes/no/not applicable/not stated/inadequately described code N</w:t>
              </w:r>
            </w:hyperlink>
          </w:p>
          <w:p>
            <w:pPr>
              <w:spacing w:before="0" w:after="0"/>
            </w:pPr>
            <w:r>
              <w:rPr>
                <w:rStyle w:val="row-content"/>
                <w:color w:val="244061"/>
              </w:rPr>
              <w:t xml:space="preserve">       </w:t>
            </w:r>
            <w:hyperlink w:history="true" r:id="R041a73a7b8fe4a9c">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f117e64c46490c">
              <w:r>
                <w:rPr>
                  <w:rStyle w:val="Hyperlink"/>
                </w:rPr>
                <w:t xml:space="preserve">National out-of-home care standards (NOOHCS) file cluster</w:t>
              </w:r>
            </w:hyperlink>
          </w:p>
          <w:p>
            <w:pPr>
              <w:spacing w:before="0" w:after="0"/>
            </w:pPr>
            <w:r>
              <w:rPr>
                <w:rStyle w:val="row-content"/>
                <w:color w:val="244061"/>
              </w:rPr>
              <w:t xml:space="preserve">       </w:t>
            </w:r>
            <w:hyperlink w:history="true" r:id="R4519b7cdc6574df0">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Refers to a current cultural support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4bc9e77e3f1347d8">
              <w:r>
                <w:rPr>
                  <w:rStyle w:val="Hyperlink"/>
                </w:rPr>
                <w:t xml:space="preserve">National out-of-home care standards (NOOHCS) file cluster</w:t>
              </w:r>
            </w:hyperlink>
          </w:p>
          <w:p>
            <w:pPr>
              <w:spacing w:before="0" w:after="0"/>
            </w:pPr>
            <w:r>
              <w:rPr>
                <w:rStyle w:val="row-content"/>
                <w:color w:val="244061"/>
              </w:rPr>
              <w:t xml:space="preserve">       </w:t>
            </w:r>
            <w:hyperlink w:history="true" r:id="R5242ee876a5d4ead">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Refers to a current cultural support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32790961737e4cef">
              <w:r>
                <w:rPr>
                  <w:rStyle w:val="Hyperlink"/>
                </w:rPr>
                <w:t xml:space="preserve">National out-of-home care standards (NOOHCS) file cluster</w:t>
              </w:r>
            </w:hyperlink>
          </w:p>
          <w:p>
            <w:pPr>
              <w:spacing w:before="0" w:after="0"/>
            </w:pPr>
            <w:r>
              <w:rPr>
                <w:rStyle w:val="row-content"/>
                <w:color w:val="244061"/>
              </w:rPr>
              <w:t xml:space="preserve">       </w:t>
            </w:r>
            <w:hyperlink w:history="true" r:id="Rd88413ae89c14699">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Refers to a current cultural support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fb28f637c02f4808">
              <w:r>
                <w:rPr>
                  <w:rStyle w:val="Hyperlink"/>
                </w:rPr>
                <w:t xml:space="preserve">National out-of-home care standards (NOOHCS) file cluster</w:t>
              </w:r>
            </w:hyperlink>
          </w:p>
          <w:p>
            <w:pPr>
              <w:spacing w:before="0" w:after="0"/>
            </w:pPr>
            <w:r>
              <w:rPr>
                <w:rStyle w:val="row-content"/>
                <w:color w:val="244061"/>
              </w:rPr>
              <w:t xml:space="preserve">       </w:t>
            </w:r>
            <w:hyperlink w:history="true" r:id="R1a63c8e3fd2442de">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Refers to a current cultural support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92d313a8e6534f84">
              <w:r>
                <w:rPr>
                  <w:rStyle w:val="Hyperlink"/>
                </w:rPr>
                <w:t xml:space="preserve">National out-of-home care standards (NOOHCS) file cluster</w:t>
              </w:r>
            </w:hyperlink>
          </w:p>
          <w:p>
            <w:pPr>
              <w:spacing w:before="0" w:after="0"/>
            </w:pPr>
            <w:r>
              <w:rPr>
                <w:rStyle w:val="row-content"/>
                <w:color w:val="244061"/>
              </w:rPr>
              <w:t xml:space="preserve">       </w:t>
            </w:r>
            <w:hyperlink w:history="true" r:id="R78a7f014b157423c">
              <w:r>
                <w:rPr>
                  <w:rStyle w:val="Hyperlink"/>
                  <w:color w:val="244061"/>
                </w:rPr>
                <w:t xml:space="preserve">Children and Families</w:t>
              </w:r>
            </w:hyperlink>
            <w:r>
              <w:rPr>
                <w:rStyle w:val="row-content"/>
                <w:color w:val="244061"/>
              </w:rPr>
              <w:t xml:space="preserve">, Standard 20/01/2021</w:t>
            </w:r>
          </w:p>
          <w:p>
            <w:r>
              <w:rPr>
                <w:rStyle w:val="row-content"/>
                <w:b/>
                <w:i/>
              </w:rPr>
              <w:t xml:space="preserve">DSS specific information: </w:t>
            </w:r>
          </w:p>
          <w:p>
            <w:r>
              <w:rPr>
                <w:rStyle w:val="row-content"/>
              </w:rPr>
              <w:t xml:space="preserve">Refers to a current cultural support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19d0592233ac427c">
              <w:r>
                <w:rPr>
                  <w:rStyle w:val="Hyperlink"/>
                </w:rPr>
                <w:t xml:space="preserve">National Out-of-Home Care Standards (NOOHCS) file cluster</w:t>
              </w:r>
            </w:hyperlink>
          </w:p>
          <w:p>
            <w:pPr>
              <w:spacing w:before="0" w:after="0"/>
            </w:pPr>
            <w:r>
              <w:rPr>
                <w:rStyle w:val="row-content"/>
                <w:color w:val="244061"/>
              </w:rPr>
              <w:t xml:space="preserve">       </w:t>
            </w:r>
            <w:hyperlink w:history="true" r:id="Ra2e7a0a5dd684011">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Refers to a current cultural support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01ba60c26a14d86">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b3680f0f3bd341b2">
              <w:r>
                <w:rPr>
                  <w:rStyle w:val="Hyperlink"/>
                  <w:color w:val="244061"/>
                </w:rPr>
                <w:t xml:space="preserve">Children and Families</w:t>
              </w:r>
            </w:hyperlink>
            <w:r>
              <w:rPr>
                <w:rStyle w:val="row-content"/>
                <w:color w:val="244061"/>
              </w:rPr>
              <w:t xml:space="preserve">, Standard 03/03/2021</w:t>
            </w:r>
          </w:p>
          <w:p>
            <w:r>
              <w:br/>
            </w:r>
            <w:hyperlink w:history="true" r:id="Rb91f9a8d8f5c4d3e">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dcce37d64f364acf">
              <w:r>
                <w:rPr>
                  <w:rStyle w:val="Hyperlink"/>
                  <w:color w:val="244061"/>
                </w:rPr>
                <w:t xml:space="preserve">Children and Families</w:t>
              </w:r>
            </w:hyperlink>
            <w:r>
              <w:rPr>
                <w:rStyle w:val="row-content"/>
                <w:color w:val="244061"/>
              </w:rPr>
              <w:t xml:space="preserve">, Qualified 20/10/2021</w:t>
            </w:r>
          </w:p>
          <w:p>
            <w:r>
              <w:br/>
            </w:r>
            <w:hyperlink w:history="true" r:id="R50e6bb14ae154ab3">
              <w:r>
                <w:rPr>
                  <w:rStyle w:val="Hyperlink"/>
                </w:rPr>
                <w:t xml:space="preserve">The Aboriginal and Torres Strait Islander Child Placement Principle Indicators 2020–21: Indicator 2.2 Indigenous children in out-of-home care with cultural support plans</w:t>
              </w:r>
            </w:hyperlink>
          </w:p>
          <w:p>
            <w:pPr>
              <w:spacing w:before="0" w:after="0"/>
            </w:pPr>
            <w:r>
              <w:rPr>
                <w:rStyle w:val="row-content"/>
                <w:color w:val="244061"/>
              </w:rPr>
              <w:t xml:space="preserve">       </w:t>
            </w:r>
            <w:hyperlink w:history="true" r:id="R8d49c5e8434a4e64">
              <w:r>
                <w:rPr>
                  <w:rStyle w:val="Hyperlink"/>
                  <w:color w:val="244061"/>
                </w:rPr>
                <w:t xml:space="preserve">Children and Families</w:t>
              </w:r>
            </w:hyperlink>
            <w:r>
              <w:rPr>
                <w:rStyle w:val="row-content"/>
                <w:color w:val="244061"/>
              </w:rPr>
              <w:t xml:space="preserve">, Standard 17/08/2022</w:t>
            </w:r>
          </w:p>
          <w:p>
            <w:r>
              <w:br/>
            </w:r>
            <w:r>
              <w:rPr>
                <w:rStyle w:val="row-content"/>
                <w:b/>
              </w:rPr>
              <w:t xml:space="preserve">Used as Disaggregation</w:t>
            </w:r>
            <w:r>
              <w:br/>
            </w:r>
            <w:hyperlink w:history="true" r:id="R3dedefe58d224979">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2a77329ddb944a3b">
              <w:r>
                <w:rPr>
                  <w:rStyle w:val="Hyperlink"/>
                  <w:color w:val="244061"/>
                </w:rPr>
                <w:t xml:space="preserve">Children and Families</w:t>
              </w:r>
            </w:hyperlink>
            <w:r>
              <w:rPr>
                <w:rStyle w:val="row-content"/>
                <w:color w:val="244061"/>
              </w:rPr>
              <w:t xml:space="preserve">, Standard 03/03/2021</w:t>
            </w:r>
          </w:p>
          <w:p>
            <w:r>
              <w:br/>
            </w:r>
            <w:hyperlink w:history="true" r:id="R87170cbe85e346b1">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bd5adf8c54394c77">
              <w:r>
                <w:rPr>
                  <w:rStyle w:val="Hyperlink"/>
                  <w:color w:val="244061"/>
                </w:rPr>
                <w:t xml:space="preserve">Children and Families</w:t>
              </w:r>
            </w:hyperlink>
            <w:r>
              <w:rPr>
                <w:rStyle w:val="row-content"/>
                <w:color w:val="244061"/>
              </w:rPr>
              <w:t xml:space="preserve">, Qualified 20/10/2021</w:t>
            </w:r>
          </w:p>
          <w:p>
            <w:r>
              <w:br/>
            </w:r>
            <w:hyperlink w:history="true" r:id="Rb0f12ac2ab4a4537">
              <w:r>
                <w:rPr>
                  <w:rStyle w:val="Hyperlink"/>
                </w:rPr>
                <w:t xml:space="preserve">The Aboriginal and Torres Strait Islander Child Placement Principle Indicators 2020–21: Indicator 2.2 Indigenous children in out-of-home care with cultural support plans</w:t>
              </w:r>
            </w:hyperlink>
          </w:p>
          <w:p>
            <w:pPr>
              <w:spacing w:before="0" w:after="0"/>
            </w:pPr>
            <w:r>
              <w:rPr>
                <w:rStyle w:val="row-content"/>
                <w:color w:val="244061"/>
              </w:rPr>
              <w:t xml:space="preserve">       </w:t>
            </w:r>
            <w:hyperlink w:history="true" r:id="R97f610c770034fba">
              <w:r>
                <w:rPr>
                  <w:rStyle w:val="Hyperlink"/>
                  <w:color w:val="244061"/>
                </w:rPr>
                <w:t xml:space="preserve">Children and Families</w:t>
              </w:r>
            </w:hyperlink>
            <w:r>
              <w:rPr>
                <w:rStyle w:val="row-content"/>
                <w:color w:val="244061"/>
              </w:rPr>
              <w:t xml:space="preserve">, Standard 17/08/2022</w:t>
            </w:r>
          </w:p>
          <w:p>
            <w:r>
              <w:br/>
            </w:r>
          </w:p>
        </w:tc>
      </w:tr>
    </w:tbl>
    <w:p/>
    <w:tbl>
      <w:tblPr>
        <w:tblStyle w:val="TableGrid"/>
        <w:tblW w:w="0" w:type="auto"/>
      </w:tblPr>
    </w:tbl>
    <w:p>
      <w:r>
        <w:br/>
      </w:r>
    </w:p>
    <w:sectPr>
      <w:footerReference xmlns:r="http://schemas.openxmlformats.org/officeDocument/2006/relationships" w:type="default" r:id="R5a4f8bf4205b44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529663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9b25f842284d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4f8bf4205b4439" /><Relationship Type="http://schemas.openxmlformats.org/officeDocument/2006/relationships/header" Target="/word/header1.xml" Id="R07cb828a689143e9" /><Relationship Type="http://schemas.openxmlformats.org/officeDocument/2006/relationships/settings" Target="/word/settings.xml" Id="Rb5668b8d06a8459d" /><Relationship Type="http://schemas.openxmlformats.org/officeDocument/2006/relationships/styles" Target="/word/styles.xml" Id="R0ec44540d6f9478c" /><Relationship Type="http://schemas.openxmlformats.org/officeDocument/2006/relationships/hyperlink" Target="https://meteor.aihw.gov.au/RegistrationAuthority/17" TargetMode="External" Id="Rf845928e7d874196" /><Relationship Type="http://schemas.openxmlformats.org/officeDocument/2006/relationships/hyperlink" Target="https://meteor.aihw.gov.au/content/532574" TargetMode="External" Id="R658a8058a0f34d54" /><Relationship Type="http://schemas.openxmlformats.org/officeDocument/2006/relationships/hyperlink" Target="https://meteor.aihw.gov.au/content/529661" TargetMode="External" Id="R7b900e75c5dc4d7e" /><Relationship Type="http://schemas.openxmlformats.org/officeDocument/2006/relationships/hyperlink" Target="https://meteor.aihw.gov.au/RegistrationAuthority/17" TargetMode="External" Id="R7d79e187fe4449d3" /><Relationship Type="http://schemas.openxmlformats.org/officeDocument/2006/relationships/hyperlink" Target="https://meteor.aihw.gov.au/content/532574" TargetMode="External" Id="R232e3ad2f7644d9b" /><Relationship Type="http://schemas.openxmlformats.org/officeDocument/2006/relationships/hyperlink" Target="https://meteor.aihw.gov.au/content/268987" TargetMode="External" Id="Re8a778a0618a4359" /><Relationship Type="http://schemas.openxmlformats.org/officeDocument/2006/relationships/hyperlink" Target="https://meteor.aihw.gov.au/content/529659" TargetMode="External" Id="R0e3784348daf45e6" /><Relationship Type="http://schemas.openxmlformats.org/officeDocument/2006/relationships/hyperlink" Target="https://meteor.aihw.gov.au/content/246013" TargetMode="External" Id="Refc19a93b7504ab5" /><Relationship Type="http://schemas.openxmlformats.org/officeDocument/2006/relationships/hyperlink" Target="https://meteor.aihw.gov.au/content/464978" TargetMode="External" Id="R221e86e976f640b4" /><Relationship Type="http://schemas.openxmlformats.org/officeDocument/2006/relationships/hyperlink" Target="https://meteor.aihw.gov.au/RegistrationAuthority/17" TargetMode="External" Id="R9edd4bcd726245b1" /><Relationship Type="http://schemas.openxmlformats.org/officeDocument/2006/relationships/hyperlink" Target="https://meteor.aihw.gov.au/RegistrationAuthority/1" TargetMode="External" Id="Rcf4567ac30f74c2a" /><Relationship Type="http://schemas.openxmlformats.org/officeDocument/2006/relationships/hyperlink" Target="https://meteor.aihw.gov.au/RegistrationAuthority/16" TargetMode="External" Id="R222b6feff17749e4" /><Relationship Type="http://schemas.openxmlformats.org/officeDocument/2006/relationships/hyperlink" Target="https://meteor.aihw.gov.au/RegistrationAuthority/13" TargetMode="External" Id="R5f1ae7373d2f4a0a" /><Relationship Type="http://schemas.openxmlformats.org/officeDocument/2006/relationships/hyperlink" Target="https://meteor.aihw.gov.au/RegistrationAuthority/12" TargetMode="External" Id="R63f583db898943d8" /><Relationship Type="http://schemas.openxmlformats.org/officeDocument/2006/relationships/hyperlink" Target="https://meteor.aihw.gov.au/RegistrationAuthority/14" TargetMode="External" Id="R31feb772db164fd1" /><Relationship Type="http://schemas.openxmlformats.org/officeDocument/2006/relationships/hyperlink" Target="https://meteor.aihw.gov.au/RegistrationAuthority/11" TargetMode="External" Id="R086dde499e55423b" /><Relationship Type="http://schemas.openxmlformats.org/officeDocument/2006/relationships/hyperlink" Target="https://meteor.aihw.gov.au/content/246013" TargetMode="External" Id="R29c831d2a4dc4cbf" /><Relationship Type="http://schemas.openxmlformats.org/officeDocument/2006/relationships/hyperlink" Target="https://meteor.aihw.gov.au/content/529655" TargetMode="External" Id="Rffd8ead3bf90470e" /><Relationship Type="http://schemas.openxmlformats.org/officeDocument/2006/relationships/hyperlink" Target="https://meteor.aihw.gov.au/RegistrationAuthority/17" TargetMode="External" Id="R041a73a7b8fe4a9c" /><Relationship Type="http://schemas.openxmlformats.org/officeDocument/2006/relationships/hyperlink" Target="https://meteor.aihw.gov.au/content/655230" TargetMode="External" Id="Rb1f117e64c46490c" /><Relationship Type="http://schemas.openxmlformats.org/officeDocument/2006/relationships/hyperlink" Target="https://meteor.aihw.gov.au/RegistrationAuthority/17" TargetMode="External" Id="R4519b7cdc6574df0" /><Relationship Type="http://schemas.openxmlformats.org/officeDocument/2006/relationships/hyperlink" Target="https://meteor.aihw.gov.au/content/656487" TargetMode="External" Id="R4bc9e77e3f1347d8" /><Relationship Type="http://schemas.openxmlformats.org/officeDocument/2006/relationships/hyperlink" Target="https://meteor.aihw.gov.au/RegistrationAuthority/17" TargetMode="External" Id="R5242ee876a5d4ead" /><Relationship Type="http://schemas.openxmlformats.org/officeDocument/2006/relationships/hyperlink" Target="https://meteor.aihw.gov.au/content/656511" TargetMode="External" Id="R32790961737e4cef" /><Relationship Type="http://schemas.openxmlformats.org/officeDocument/2006/relationships/hyperlink" Target="https://meteor.aihw.gov.au/RegistrationAuthority/17" TargetMode="External" Id="Rd88413ae89c14699" /><Relationship Type="http://schemas.openxmlformats.org/officeDocument/2006/relationships/hyperlink" Target="https://meteor.aihw.gov.au/content/688447" TargetMode="External" Id="Rfb28f637c02f4808" /><Relationship Type="http://schemas.openxmlformats.org/officeDocument/2006/relationships/hyperlink" Target="https://meteor.aihw.gov.au/RegistrationAuthority/17" TargetMode="External" Id="R1a63c8e3fd2442de" /><Relationship Type="http://schemas.openxmlformats.org/officeDocument/2006/relationships/hyperlink" Target="https://meteor.aihw.gov.au/content/706932" TargetMode="External" Id="R92d313a8e6534f84" /><Relationship Type="http://schemas.openxmlformats.org/officeDocument/2006/relationships/hyperlink" Target="https://meteor.aihw.gov.au/RegistrationAuthority/17" TargetMode="External" Id="R78a7f014b157423c" /><Relationship Type="http://schemas.openxmlformats.org/officeDocument/2006/relationships/hyperlink" Target="https://meteor.aihw.gov.au/content/493020" TargetMode="External" Id="R19d0592233ac427c" /><Relationship Type="http://schemas.openxmlformats.org/officeDocument/2006/relationships/hyperlink" Target="https://meteor.aihw.gov.au/RegistrationAuthority/17" TargetMode="External" Id="Ra2e7a0a5dd684011" /><Relationship Type="http://schemas.openxmlformats.org/officeDocument/2006/relationships/hyperlink" Target="https://meteor.aihw.gov.au/content/732707" TargetMode="External" Id="R001ba60c26a14d86" /><Relationship Type="http://schemas.openxmlformats.org/officeDocument/2006/relationships/hyperlink" Target="https://meteor.aihw.gov.au/RegistrationAuthority/17" TargetMode="External" Id="Rb3680f0f3bd341b2" /><Relationship Type="http://schemas.openxmlformats.org/officeDocument/2006/relationships/hyperlink" Target="https://meteor.aihw.gov.au/content/749974" TargetMode="External" Id="Rb91f9a8d8f5c4d3e" /><Relationship Type="http://schemas.openxmlformats.org/officeDocument/2006/relationships/hyperlink" Target="https://meteor.aihw.gov.au/RegistrationAuthority/17" TargetMode="External" Id="Rdcce37d64f364acf" /><Relationship Type="http://schemas.openxmlformats.org/officeDocument/2006/relationships/hyperlink" Target="https://meteor.aihw.gov.au/content/757249" TargetMode="External" Id="R50e6bb14ae154ab3" /><Relationship Type="http://schemas.openxmlformats.org/officeDocument/2006/relationships/hyperlink" Target="https://meteor.aihw.gov.au/RegistrationAuthority/17" TargetMode="External" Id="R8d49c5e8434a4e64" /><Relationship Type="http://schemas.openxmlformats.org/officeDocument/2006/relationships/hyperlink" Target="https://meteor.aihw.gov.au/content/732707" TargetMode="External" Id="R3dedefe58d224979" /><Relationship Type="http://schemas.openxmlformats.org/officeDocument/2006/relationships/hyperlink" Target="https://meteor.aihw.gov.au/RegistrationAuthority/17" TargetMode="External" Id="R2a77329ddb944a3b" /><Relationship Type="http://schemas.openxmlformats.org/officeDocument/2006/relationships/hyperlink" Target="https://meteor.aihw.gov.au/content/749974" TargetMode="External" Id="R87170cbe85e346b1" /><Relationship Type="http://schemas.openxmlformats.org/officeDocument/2006/relationships/hyperlink" Target="https://meteor.aihw.gov.au/RegistrationAuthority/17" TargetMode="External" Id="Rbd5adf8c54394c77" /><Relationship Type="http://schemas.openxmlformats.org/officeDocument/2006/relationships/hyperlink" Target="https://meteor.aihw.gov.au/content/757249" TargetMode="External" Id="Rb0f12ac2ab4a4537" /><Relationship Type="http://schemas.openxmlformats.org/officeDocument/2006/relationships/hyperlink" Target="https://meteor.aihw.gov.au/RegistrationAuthority/17" TargetMode="External" Id="R97f610c770034fba" /></Relationships>
</file>

<file path=word/_rels/header1.xml.rels>&#65279;<?xml version="1.0" encoding="utf-8"?><Relationships xmlns="http://schemas.openxmlformats.org/package/2006/relationships"><Relationship Type="http://schemas.openxmlformats.org/officeDocument/2006/relationships/image" Target="/media/image.png" Id="Rd39b25f842284df8" /></Relationships>
</file>