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e19518b82a4162" /></Relationships>
</file>

<file path=word/document.xml><?xml version="1.0" encoding="utf-8"?>
<w:document xmlns:r="http://schemas.openxmlformats.org/officeDocument/2006/relationships" xmlns:w="http://schemas.openxmlformats.org/wordprocessingml/2006/main">
  <w:body>
    <w:p>
      <w:pPr>
        <w:pStyle w:val="Title"/>
      </w:pPr>
      <w:r>
        <w:t>Gender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283ca73384dd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gender.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Gender other/diverse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Gender other/diverse</w:t>
            </w:r>
          </w:p>
          <w:p>
            <w:pPr/>
            <w:r>
              <w:rPr>
                <w:rStyle w:val="row-content-rich-text"/>
              </w:rPr>
              <w:t xml:space="preserve">This code may include a person that does not fall within the traditional binary notions of sex and gender (male and females). This may include people who identify as a gender different to their birth sex or as neither male nor female. Other terms commonly associated include trans, transgender, transsexual, gender queer, pan-gendered, androgynous and inter-gender. Some cultures may have their own terms for gender identities outside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has commenced a review of its </w:t>
            </w:r>
            <w:hyperlink w:history="true" r:id="Rb2697933f04b45da">
              <w:r>
                <w:rPr>
                  <w:rStyle w:val="Hyperlink"/>
                </w:rPr>
                <w:t xml:space="preserve">Sex Standard</w:t>
              </w:r>
            </w:hyperlink>
            <w:r>
              <w:rPr>
                <w:rStyle w:val="row-content-rich-text"/>
              </w:rPr>
              <w:t xml:space="preserve">.  See </w:t>
            </w:r>
            <w:hyperlink w:history="true" r:id="Rcf12084248c4482e">
              <w:r>
                <w:rPr>
                  <w:rStyle w:val="Hyperlink"/>
                  <w:b/>
                </w:rPr>
                <w:t xml:space="preserve">Review of the Sex Standard/Potential new Gender Standard</w:t>
              </w:r>
            </w:hyperlink>
            <w:r>
              <w:rPr>
                <w:rStyle w:val="row-content-rich-text"/>
                <w:b/>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88b93f7debcd4ea2">
              <w:r>
                <w:rPr>
                  <w:rStyle w:val="Hyperlink"/>
                </w:rPr>
                <w:t xml:space="preserve">Australian Government guidelines on the recognition of sex and gender, Attorney-General's Department. Commonwealth of Australia July 2013.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2c8183f39e463e">
              <w:r>
                <w:rPr>
                  <w:rStyle w:val="Hyperlink"/>
                </w:rPr>
                <w:t xml:space="preserve">Gender code X</w:t>
              </w:r>
            </w:hyperlink>
          </w:p>
          <w:p>
            <w:pPr>
              <w:spacing w:before="0" w:after="0"/>
            </w:pPr>
            <w:r>
              <w:rPr>
                <w:rStyle w:val="row-content"/>
                <w:color w:val="244061"/>
              </w:rPr>
              <w:t xml:space="preserve">       </w:t>
            </w:r>
            <w:hyperlink w:history="true" r:id="R26320c2b2572492e">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fdbac31d757a46bf">
              <w:r>
                <w:rPr>
                  <w:rStyle w:val="Hyperlink"/>
                </w:rPr>
                <w:t xml:space="preserve">Person—transgender indicator, code N</w:t>
              </w:r>
            </w:hyperlink>
          </w:p>
          <w:p>
            <w:pPr>
              <w:spacing w:before="0" w:after="0"/>
            </w:pPr>
            <w:r>
              <w:rPr>
                <w:rStyle w:val="row-content"/>
                <w:color w:val="244061"/>
              </w:rPr>
              <w:t xml:space="preserve">       </w:t>
            </w:r>
            <w:hyperlink w:history="true" r:id="R95ba172cbb8a47c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aaf79f3923148c0">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8632873eb1be4ca3">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2f85b7fa11264eb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3aa0430e5c4b14">
              <w:r>
                <w:rPr>
                  <w:rStyle w:val="Hyperlink"/>
                </w:rPr>
                <w:t xml:space="preserve">Person—gender, code N</w:t>
              </w:r>
            </w:hyperlink>
          </w:p>
          <w:p>
            <w:pPr>
              <w:spacing w:before="0" w:after="0"/>
            </w:pPr>
            <w:r>
              <w:rPr>
                <w:rStyle w:val="row-content"/>
                <w:color w:val="244061"/>
              </w:rPr>
              <w:t xml:space="preserve">       </w:t>
            </w:r>
            <w:hyperlink w:history="true" r:id="R5fd3891ae5d54814">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cfac19767e1540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528966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970706a6f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c19767e154050" /><Relationship Type="http://schemas.openxmlformats.org/officeDocument/2006/relationships/header" Target="/word/header1.xml" Id="R8abef486338945e4" /><Relationship Type="http://schemas.openxmlformats.org/officeDocument/2006/relationships/settings" Target="/word/settings.xml" Id="Rabc14a26dcec4462" /><Relationship Type="http://schemas.openxmlformats.org/officeDocument/2006/relationships/styles" Target="/word/styles.xml" Id="R0bee4cb7e0864f54" /><Relationship Type="http://schemas.openxmlformats.org/officeDocument/2006/relationships/hyperlink" Target="https://meteor.aihw.gov.au/RegistrationAuthority/6" TargetMode="External" Id="Rbb9283ca73384dd4" /><Relationship Type="http://schemas.openxmlformats.org/officeDocument/2006/relationships/hyperlink" Target="http://www.abs.gov.au/ausstats/abs@.nsf/Latestproducts/0B60C2257BD5E476CA25697E0018FE5E?opendocument" TargetMode="External" Id="Rb2697933f04b45da" /><Relationship Type="http://schemas.openxmlformats.org/officeDocument/2006/relationships/hyperlink" Target="http://www.abs.gov.au/websitedbs/D3310114.nsf/home/Review+of+the+Sex+Standard" TargetMode="External" Id="Rcf12084248c4482e" /><Relationship Type="http://schemas.openxmlformats.org/officeDocument/2006/relationships/hyperlink" Target="http://www.ag.gov.au/Publications/Documents/AustralianGovernmentGuidelinesontheRecognitionofSexandGender/AustralianGovernmentGuidelinesontheRecognitionofSexandGender.PDF" TargetMode="External" Id="R88b93f7debcd4ea2" /><Relationship Type="http://schemas.openxmlformats.org/officeDocument/2006/relationships/hyperlink" Target="https://meteor.aihw.gov.au/content/635944" TargetMode="External" Id="R5f2c8183f39e463e" /><Relationship Type="http://schemas.openxmlformats.org/officeDocument/2006/relationships/hyperlink" Target="https://meteor.aihw.gov.au/RegistrationAuthority/12" TargetMode="External" Id="R26320c2b2572492e" /><Relationship Type="http://schemas.openxmlformats.org/officeDocument/2006/relationships/hyperlink" Target="https://meteor.aihw.gov.au/content/375985" TargetMode="External" Id="Rfdbac31d757a46bf" /><Relationship Type="http://schemas.openxmlformats.org/officeDocument/2006/relationships/hyperlink" Target="https://meteor.aihw.gov.au/RegistrationAuthority/1" TargetMode="External" Id="R95ba172cbb8a47cf" /><Relationship Type="http://schemas.openxmlformats.org/officeDocument/2006/relationships/hyperlink" Target="https://meteor.aihw.gov.au/RegistrationAuthority/12" TargetMode="External" Id="Rcaaf79f3923148c0" /><Relationship Type="http://schemas.openxmlformats.org/officeDocument/2006/relationships/hyperlink" Target="https://meteor.aihw.gov.au/content/631886" TargetMode="External" Id="R8632873eb1be4ca3" /><Relationship Type="http://schemas.openxmlformats.org/officeDocument/2006/relationships/hyperlink" Target="https://meteor.aihw.gov.au/RegistrationAuthority/12" TargetMode="External" Id="R2f85b7fa11264eb8" /><Relationship Type="http://schemas.openxmlformats.org/officeDocument/2006/relationships/hyperlink" Target="https://meteor.aihw.gov.au/content/521492" TargetMode="External" Id="R4e3aa0430e5c4b14" /><Relationship Type="http://schemas.openxmlformats.org/officeDocument/2006/relationships/hyperlink" Target="https://meteor.aihw.gov.au/RegistrationAuthority/6" TargetMode="External" Id="R5fd3891ae5d54814" /></Relationships>
</file>

<file path=word/_rels/header1.xml.rels>&#65279;<?xml version="1.0" encoding="utf-8"?><Relationships xmlns="http://schemas.openxmlformats.org/package/2006/relationships"><Relationship Type="http://schemas.openxmlformats.org/officeDocument/2006/relationships/image" Target="/media/image.png" Id="R835970706a6f4a38" /></Relationships>
</file>